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both"/>
        <w:rPr>
          <w:rFonts w:ascii="仿宋_GB2312" w:hAnsi="仿宋_GB2312" w:cs="Times New Roman"/>
          <w:color w:val="000000"/>
          <w:kern w:val="16"/>
          <w:sz w:val="36"/>
          <w:szCs w:val="36"/>
        </w:rPr>
      </w:pPr>
    </w:p>
    <w:p>
      <w:pPr>
        <w:widowControl w:val="0"/>
        <w:jc w:val="center"/>
        <w:rPr>
          <w:rFonts w:ascii="FZXiaoBiaoSong-B05" w:hAnsi="FZXiaoBiaoSong-B05" w:eastAsia="FZXiaoBiaoSong-B05" w:cs="微软雅黑"/>
          <w:b/>
          <w:bCs/>
          <w:color w:val="000000"/>
          <w:kern w:val="16"/>
          <w:sz w:val="44"/>
          <w:szCs w:val="44"/>
        </w:rPr>
      </w:pPr>
      <w:r>
        <w:rPr>
          <w:rFonts w:ascii="FZXiaoBiaoSong-B05" w:hAnsi="FZXiaoBiaoSong-B05" w:eastAsia="FZXiaoBiaoSong-B05" w:cs="微软雅黑"/>
          <w:b/>
          <w:bCs/>
          <w:color w:val="000000"/>
          <w:kern w:val="16"/>
          <w:sz w:val="44"/>
          <w:szCs w:val="44"/>
        </w:rPr>
        <w:t>2022</w:t>
      </w:r>
      <w:r>
        <w:rPr>
          <w:rFonts w:hint="eastAsia" w:ascii="FZXiaoBiaoSong-B05" w:hAnsi="FZXiaoBiaoSong-B05" w:eastAsia="FZXiaoBiaoSong-B05" w:cs="微软雅黑"/>
          <w:b/>
          <w:bCs/>
          <w:color w:val="000000"/>
          <w:kern w:val="16"/>
          <w:sz w:val="44"/>
          <w:szCs w:val="44"/>
        </w:rPr>
        <w:t>年度</w:t>
      </w:r>
      <w:r>
        <w:rPr>
          <w:rFonts w:ascii="FZXiaoBiaoSong-B05" w:hAnsi="FZXiaoBiaoSong-B05" w:eastAsia="FZXiaoBiaoSong-B05" w:cs="微软雅黑"/>
          <w:b/>
          <w:bCs/>
          <w:color w:val="000000"/>
          <w:kern w:val="16"/>
          <w:sz w:val="44"/>
          <w:szCs w:val="44"/>
        </w:rPr>
        <w:t>寿县第一中学</w:t>
      </w:r>
      <w:r>
        <w:rPr>
          <w:rFonts w:hint="eastAsia" w:ascii="FZXiaoBiaoSong-B05" w:hAnsi="FZXiaoBiaoSong-B05" w:eastAsia="FZXiaoBiaoSong-B05" w:cs="微软雅黑"/>
          <w:b/>
          <w:bCs/>
          <w:color w:val="000000"/>
          <w:kern w:val="16"/>
          <w:sz w:val="44"/>
          <w:szCs w:val="44"/>
        </w:rPr>
        <w:t>单位</w:t>
      </w:r>
    </w:p>
    <w:p>
      <w:pPr>
        <w:widowControl w:val="0"/>
        <w:jc w:val="center"/>
        <w:rPr>
          <w:rFonts w:ascii="黑体" w:hAnsi="黑体" w:eastAsia="黑体" w:cs="微软雅黑"/>
          <w:b/>
          <w:bCs/>
          <w:color w:val="000000"/>
          <w:kern w:val="16"/>
          <w:sz w:val="52"/>
          <w:szCs w:val="52"/>
        </w:rPr>
      </w:pPr>
      <w:r>
        <w:rPr>
          <w:rFonts w:hint="eastAsia" w:ascii="FZXiaoBiaoSong-B05" w:hAnsi="FZXiaoBiaoSong-B05" w:eastAsia="FZXiaoBiaoSong-B05" w:cs="微软雅黑"/>
          <w:b/>
          <w:bCs/>
          <w:color w:val="000000"/>
          <w:kern w:val="16"/>
          <w:sz w:val="44"/>
          <w:szCs w:val="44"/>
        </w:rPr>
        <w:t>财务报告</w:t>
      </w:r>
    </w:p>
    <w:p>
      <w:pPr>
        <w:widowControl w:val="0"/>
        <w:spacing w:line="360" w:lineRule="auto"/>
        <w:jc w:val="both"/>
        <w:rPr>
          <w:rFonts w:ascii="仿宋_GB2312" w:hAnsi="仿宋_GB2312" w:cs="Times New Roman"/>
          <w:color w:val="000000"/>
          <w:kern w:val="16"/>
          <w:sz w:val="36"/>
          <w:szCs w:val="36"/>
        </w:rPr>
      </w:pPr>
    </w:p>
    <w:p>
      <w:pPr>
        <w:widowControl w:val="0"/>
        <w:spacing w:line="360" w:lineRule="auto"/>
        <w:jc w:val="both"/>
        <w:rPr>
          <w:rFonts w:ascii="仿宋_GB2312" w:hAnsi="仿宋_GB2312" w:cs="Times New Roman"/>
          <w:color w:val="000000"/>
          <w:kern w:val="16"/>
          <w:sz w:val="36"/>
          <w:szCs w:val="36"/>
        </w:rPr>
      </w:pPr>
    </w:p>
    <w:p>
      <w:pPr>
        <w:widowControl w:val="0"/>
        <w:spacing w:line="360" w:lineRule="auto"/>
        <w:jc w:val="both"/>
        <w:rPr>
          <w:rFonts w:ascii="仿宋_GB2312" w:hAnsi="仿宋_GB2312" w:cs="Times New Roman"/>
          <w:color w:val="000000"/>
          <w:kern w:val="16"/>
          <w:sz w:val="36"/>
          <w:szCs w:val="36"/>
        </w:rPr>
      </w:pPr>
    </w:p>
    <w:p>
      <w:pPr>
        <w:widowControl w:val="0"/>
        <w:spacing w:line="360" w:lineRule="auto"/>
        <w:ind w:left="1133" w:leftChars="515" w:firstLine="844" w:firstLineChars="176"/>
        <w:jc w:val="left"/>
        <w:rPr>
          <w:rFonts w:hint="eastAsia" w:ascii="仿宋_GB2312" w:hAnsi="仿宋_GB2312" w:eastAsia="仿宋_GB2312" w:cstheme="minorEastAsia"/>
          <w:bCs/>
          <w:kern w:val="16"/>
          <w:sz w:val="36"/>
          <w:szCs w:val="36"/>
          <w:lang w:val="en-US" w:eastAsia="zh-CN"/>
        </w:rPr>
      </w:pPr>
      <w:r>
        <w:rPr>
          <w:rFonts w:hint="eastAsia" w:ascii="仿宋_GB2312" w:hAnsi="仿宋_GB2312" w:cstheme="minorEastAsia"/>
          <w:bCs/>
          <w:spacing w:val="60"/>
          <w:kern w:val="0"/>
          <w:sz w:val="36"/>
          <w:szCs w:val="36"/>
          <w:fitText w:val="1800" w:id="1231712459"/>
        </w:rPr>
        <w:t>单位名</w:t>
      </w:r>
      <w:r>
        <w:rPr>
          <w:rFonts w:hint="eastAsia" w:ascii="仿宋_GB2312" w:hAnsi="仿宋_GB2312" w:cstheme="minorEastAsia"/>
          <w:bCs/>
          <w:spacing w:val="0"/>
          <w:kern w:val="0"/>
          <w:sz w:val="36"/>
          <w:szCs w:val="36"/>
          <w:fitText w:val="1800" w:id="1231712459"/>
        </w:rPr>
        <w:t>称</w:t>
      </w:r>
      <w:r>
        <w:rPr>
          <w:rFonts w:hint="eastAsia" w:ascii="仿宋_GB2312" w:hAnsi="仿宋_GB2312" w:cstheme="minorEastAsia"/>
          <w:bCs/>
          <w:kern w:val="16"/>
          <w:sz w:val="36"/>
          <w:szCs w:val="36"/>
        </w:rPr>
        <w:t>：</w:t>
      </w:r>
      <w:r>
        <w:rPr>
          <w:rFonts w:hint="eastAsia" w:ascii="仿宋_GB2312" w:hAnsi="仿宋_GB2312" w:cstheme="minorEastAsia"/>
          <w:bCs/>
          <w:kern w:val="16"/>
          <w:sz w:val="36"/>
          <w:szCs w:val="36"/>
          <w:lang w:eastAsia="zh-CN"/>
        </w:rPr>
        <w:t>寿县第一中学</w:t>
      </w:r>
    </w:p>
    <w:p>
      <w:pPr>
        <w:widowControl w:val="0"/>
        <w:jc w:val="both"/>
        <w:rPr>
          <w:rFonts w:ascii="仿宋_GB2312" w:hAnsi="仿宋_GB2312" w:cs="Times New Roman"/>
          <w:color w:val="000000"/>
          <w:kern w:val="16"/>
          <w:sz w:val="36"/>
          <w:szCs w:val="36"/>
        </w:rPr>
      </w:pPr>
    </w:p>
    <w:p>
      <w:pPr>
        <w:widowControl w:val="0"/>
        <w:spacing w:line="360" w:lineRule="auto"/>
        <w:ind w:left="1133" w:leftChars="515" w:firstLine="849" w:firstLineChars="236"/>
        <w:jc w:val="both"/>
        <w:rPr>
          <w:rFonts w:hint="eastAsia" w:ascii="仿宋_GB2312" w:hAnsi="仿宋_GB2312" w:eastAsia="仿宋_GB2312" w:cstheme="minorEastAsia"/>
          <w:bCs/>
          <w:kern w:val="16"/>
          <w:sz w:val="36"/>
          <w:szCs w:val="36"/>
          <w:lang w:eastAsia="zh-CN"/>
        </w:rPr>
      </w:pPr>
      <w:r>
        <w:rPr>
          <w:rFonts w:hint="eastAsia" w:ascii="仿宋_GB2312" w:hAnsi="仿宋_GB2312" w:cstheme="minorEastAsia"/>
          <w:bCs/>
          <w:kern w:val="16"/>
          <w:sz w:val="36"/>
          <w:szCs w:val="36"/>
        </w:rPr>
        <w:t>单位负责人：</w:t>
      </w:r>
      <w:r>
        <w:rPr>
          <w:rFonts w:hint="eastAsia" w:ascii="仿宋_GB2312" w:hAnsi="仿宋_GB2312" w:cstheme="minorEastAsia"/>
          <w:bCs/>
          <w:kern w:val="16"/>
          <w:sz w:val="36"/>
          <w:szCs w:val="36"/>
          <w:lang w:eastAsia="zh-CN"/>
        </w:rPr>
        <w:t>王文永</w:t>
      </w:r>
    </w:p>
    <w:p>
      <w:pPr>
        <w:widowControl w:val="0"/>
        <w:jc w:val="both"/>
        <w:rPr>
          <w:rFonts w:ascii="仿宋_GB2312" w:hAnsi="仿宋_GB2312" w:cs="Times New Roman"/>
          <w:color w:val="000000"/>
          <w:kern w:val="16"/>
          <w:sz w:val="36"/>
          <w:szCs w:val="36"/>
        </w:rPr>
      </w:pPr>
    </w:p>
    <w:p>
      <w:pPr>
        <w:widowControl w:val="0"/>
        <w:spacing w:line="360" w:lineRule="auto"/>
        <w:ind w:left="1133" w:leftChars="515" w:firstLine="849" w:firstLineChars="236"/>
        <w:jc w:val="both"/>
        <w:rPr>
          <w:rFonts w:hint="eastAsia" w:ascii="仿宋_GB2312" w:hAnsi="仿宋_GB2312" w:eastAsia="仿宋_GB2312" w:cstheme="minorEastAsia"/>
          <w:bCs/>
          <w:kern w:val="16"/>
          <w:sz w:val="36"/>
          <w:szCs w:val="36"/>
          <w:lang w:eastAsia="zh-CN"/>
        </w:rPr>
      </w:pPr>
      <w:r>
        <w:rPr>
          <w:rFonts w:hint="eastAsia" w:ascii="仿宋_GB2312" w:hAnsi="仿宋_GB2312" w:cstheme="minorEastAsia"/>
          <w:bCs/>
          <w:kern w:val="16"/>
          <w:sz w:val="36"/>
          <w:szCs w:val="36"/>
        </w:rPr>
        <w:t>财务负责人：</w:t>
      </w:r>
      <w:r>
        <w:rPr>
          <w:rFonts w:hint="eastAsia" w:ascii="仿宋_GB2312" w:hAnsi="仿宋_GB2312" w:cstheme="minorEastAsia"/>
          <w:bCs/>
          <w:kern w:val="16"/>
          <w:sz w:val="36"/>
          <w:szCs w:val="36"/>
          <w:lang w:eastAsia="zh-CN"/>
        </w:rPr>
        <w:t>张家献</w:t>
      </w:r>
    </w:p>
    <w:p>
      <w:pPr>
        <w:widowControl w:val="0"/>
        <w:jc w:val="both"/>
        <w:rPr>
          <w:rFonts w:ascii="仿宋_GB2312" w:hAnsi="仿宋_GB2312" w:cs="Times New Roman"/>
          <w:color w:val="000000"/>
          <w:kern w:val="16"/>
          <w:sz w:val="36"/>
          <w:szCs w:val="36"/>
        </w:rPr>
      </w:pPr>
    </w:p>
    <w:p>
      <w:pPr>
        <w:widowControl w:val="0"/>
        <w:spacing w:line="360" w:lineRule="auto"/>
        <w:ind w:left="1133" w:leftChars="515" w:firstLine="842" w:firstLineChars="117"/>
        <w:jc w:val="both"/>
        <w:rPr>
          <w:rFonts w:hint="eastAsia" w:ascii="仿宋_GB2312" w:hAnsi="仿宋_GB2312" w:eastAsia="仿宋_GB2312" w:cstheme="minorEastAsia"/>
          <w:bCs/>
          <w:kern w:val="16"/>
          <w:sz w:val="36"/>
          <w:szCs w:val="36"/>
          <w:lang w:eastAsia="zh-CN"/>
        </w:rPr>
      </w:pPr>
      <w:r>
        <w:rPr>
          <w:rFonts w:hint="eastAsia" w:ascii="仿宋_GB2312" w:hAnsi="仿宋_GB2312" w:cstheme="minorEastAsia"/>
          <w:bCs/>
          <w:spacing w:val="180"/>
          <w:kern w:val="0"/>
          <w:sz w:val="36"/>
          <w:szCs w:val="36"/>
          <w:fitText w:val="1800" w:id="1512382291"/>
        </w:rPr>
        <w:t>编制</w:t>
      </w:r>
      <w:r>
        <w:rPr>
          <w:rFonts w:hint="eastAsia" w:ascii="仿宋_GB2312" w:hAnsi="仿宋_GB2312" w:cstheme="minorEastAsia"/>
          <w:bCs/>
          <w:spacing w:val="0"/>
          <w:kern w:val="0"/>
          <w:sz w:val="36"/>
          <w:szCs w:val="36"/>
          <w:fitText w:val="1800" w:id="1512382291"/>
        </w:rPr>
        <w:t>人</w:t>
      </w:r>
      <w:r>
        <w:rPr>
          <w:rFonts w:hint="eastAsia" w:ascii="仿宋_GB2312" w:hAnsi="仿宋_GB2312" w:cstheme="minorEastAsia"/>
          <w:bCs/>
          <w:kern w:val="16"/>
          <w:sz w:val="36"/>
          <w:szCs w:val="36"/>
        </w:rPr>
        <w:t>：</w:t>
      </w:r>
      <w:r>
        <w:rPr>
          <w:rFonts w:hint="eastAsia" w:ascii="仿宋_GB2312" w:hAnsi="仿宋_GB2312" w:cstheme="minorEastAsia"/>
          <w:bCs/>
          <w:spacing w:val="180"/>
          <w:kern w:val="0"/>
          <w:sz w:val="36"/>
          <w:szCs w:val="36"/>
          <w:fitText w:val="1080" w:id="424889893"/>
          <w:lang w:eastAsia="zh-CN"/>
        </w:rPr>
        <w:t>刘</w:t>
      </w:r>
      <w:r>
        <w:rPr>
          <w:rFonts w:hint="eastAsia" w:ascii="仿宋_GB2312" w:hAnsi="仿宋_GB2312" w:cstheme="minorEastAsia"/>
          <w:bCs/>
          <w:spacing w:val="0"/>
          <w:kern w:val="0"/>
          <w:sz w:val="36"/>
          <w:szCs w:val="36"/>
          <w:fitText w:val="1080" w:id="424889893"/>
          <w:lang w:eastAsia="zh-CN"/>
        </w:rPr>
        <w:t>洋</w:t>
      </w:r>
    </w:p>
    <w:p>
      <w:pPr>
        <w:widowControl w:val="0"/>
        <w:spacing w:line="360" w:lineRule="auto"/>
        <w:jc w:val="both"/>
        <w:rPr>
          <w:rFonts w:ascii="仿宋_GB2312" w:hAnsi="仿宋_GB2312" w:cstheme="minorEastAsia"/>
          <w:bCs/>
          <w:kern w:val="16"/>
          <w:sz w:val="36"/>
          <w:szCs w:val="36"/>
        </w:rPr>
      </w:pPr>
    </w:p>
    <w:p>
      <w:pPr>
        <w:widowControl w:val="0"/>
        <w:spacing w:line="360" w:lineRule="auto"/>
        <w:jc w:val="both"/>
        <w:rPr>
          <w:rFonts w:ascii="仿宋_GB2312" w:hAnsi="仿宋_GB2312" w:cstheme="minorEastAsia"/>
          <w:bCs/>
          <w:kern w:val="16"/>
          <w:sz w:val="36"/>
          <w:szCs w:val="36"/>
        </w:rPr>
      </w:pPr>
    </w:p>
    <w:p>
      <w:pPr>
        <w:widowControl w:val="0"/>
        <w:jc w:val="both"/>
        <w:rPr>
          <w:rFonts w:ascii="仿宋_GB2312" w:hAnsi="仿宋_GB2312" w:cs="Times New Roman"/>
          <w:color w:val="000000"/>
          <w:kern w:val="16"/>
          <w:sz w:val="36"/>
          <w:szCs w:val="36"/>
        </w:rPr>
      </w:pPr>
    </w:p>
    <w:p>
      <w:pPr>
        <w:widowControl w:val="0"/>
        <w:spacing w:line="360" w:lineRule="auto"/>
        <w:ind w:left="1133" w:leftChars="515" w:firstLine="849" w:firstLineChars="236"/>
        <w:jc w:val="both"/>
        <w:rPr>
          <w:rFonts w:ascii="仿宋_GB2312" w:hAnsi="仿宋_GB2312" w:cstheme="minorEastAsia"/>
          <w:bCs/>
          <w:kern w:val="16"/>
          <w:sz w:val="36"/>
          <w:szCs w:val="36"/>
        </w:rPr>
      </w:pPr>
      <w:r>
        <w:rPr>
          <w:rFonts w:hint="eastAsia" w:ascii="仿宋_GB2312" w:hAnsi="仿宋_GB2312" w:cstheme="minorEastAsia"/>
          <w:bCs/>
          <w:kern w:val="16"/>
          <w:sz w:val="36"/>
          <w:szCs w:val="36"/>
        </w:rPr>
        <w:t>报送日期：</w:t>
      </w:r>
      <w:r>
        <w:rPr>
          <w:rFonts w:ascii="仿宋_GB2312" w:hAnsi="仿宋_GB2312" w:cstheme="minorEastAsia"/>
          <w:bCs/>
          <w:kern w:val="16"/>
          <w:sz w:val="36"/>
          <w:szCs w:val="36"/>
        </w:rPr>
        <w:t>2023</w:t>
      </w:r>
      <w:r>
        <w:rPr>
          <w:rFonts w:hint="eastAsia" w:ascii="仿宋_GB2312" w:hAnsi="仿宋_GB2312" w:cstheme="minorEastAsia"/>
          <w:bCs/>
          <w:kern w:val="16"/>
          <w:sz w:val="36"/>
          <w:szCs w:val="36"/>
        </w:rPr>
        <w:t>年</w:t>
      </w:r>
      <w:r>
        <w:rPr>
          <w:rFonts w:ascii="仿宋_GB2312" w:hAnsi="仿宋_GB2312" w:cstheme="minorEastAsia"/>
          <w:bCs/>
          <w:kern w:val="16"/>
          <w:sz w:val="36"/>
          <w:szCs w:val="36"/>
        </w:rPr>
        <w:t>4</w:t>
      </w:r>
      <w:r>
        <w:rPr>
          <w:rFonts w:hint="eastAsia" w:ascii="仿宋_GB2312" w:hAnsi="仿宋_GB2312" w:cstheme="minorEastAsia"/>
          <w:bCs/>
          <w:kern w:val="16"/>
          <w:sz w:val="36"/>
          <w:szCs w:val="36"/>
        </w:rPr>
        <w:t>月</w:t>
      </w:r>
      <w:bookmarkStart w:id="0" w:name="_Toc503548883"/>
      <w:bookmarkStart w:id="1" w:name="_Toc436083526"/>
      <w:bookmarkStart w:id="2" w:name="_Toc435363359"/>
      <w:bookmarkStart w:id="3" w:name="_Toc435362709"/>
      <w:bookmarkStart w:id="4" w:name="_Toc435711768"/>
      <w:bookmarkStart w:id="5" w:name="_Toc435714296"/>
      <w:bookmarkStart w:id="6" w:name="_Toc435363575"/>
      <w:bookmarkStart w:id="7" w:name="_Toc435370952"/>
      <w:bookmarkStart w:id="8" w:name="_Toc430698577"/>
      <w:bookmarkStart w:id="9" w:name="_Toc435361710"/>
      <w:bookmarkStart w:id="10" w:name="_Toc435361472"/>
    </w:p>
    <w:p>
      <w:pPr>
        <w:widowControl w:val="0"/>
        <w:spacing w:line="360" w:lineRule="auto"/>
        <w:jc w:val="both"/>
        <w:rPr>
          <w:rFonts w:ascii="仿宋" w:hAnsi="仿宋" w:cstheme="minorEastAsia"/>
          <w:bCs/>
          <w:kern w:val="16"/>
          <w:sz w:val="32"/>
          <w:szCs w:val="32"/>
        </w:rPr>
        <w:sectPr>
          <w:footerReference r:id="rId5" w:type="first"/>
          <w:footerReference r:id="rId3" w:type="default"/>
          <w:footerReference r:id="rId4" w:type="even"/>
          <w:footnotePr>
            <w:numFmt w:val="decimalEnclosedCircleChinese"/>
          </w:footnotePr>
          <w:pgSz w:w="11906" w:h="16838"/>
          <w:pgMar w:top="2155" w:right="1588" w:bottom="1418" w:left="1531" w:header="0" w:footer="720" w:gutter="0"/>
          <w:pgNumType w:start="1"/>
          <w:cols w:space="425" w:num="1"/>
          <w:docGrid w:type="lines" w:linePitch="326" w:charSpace="0"/>
        </w:sectPr>
      </w:pPr>
    </w:p>
    <w:p>
      <w:pPr>
        <w:jc w:val="center"/>
        <w:rPr>
          <w:rFonts w:ascii="黑体" w:hAnsi="黑体" w:eastAsia="黑体"/>
          <w:sz w:val="36"/>
          <w:szCs w:val="36"/>
        </w:rPr>
      </w:pPr>
      <w:bookmarkStart w:id="11" w:name="_Toc35452574"/>
      <w:r>
        <w:rPr>
          <w:rFonts w:hint="eastAsia" w:ascii="黑体" w:hAnsi="黑体" w:eastAsia="黑体" w:cs="微软雅黑"/>
          <w:sz w:val="36"/>
          <w:szCs w:val="36"/>
        </w:rPr>
        <w:t>目</w:t>
      </w: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cs="微软雅黑"/>
          <w:sz w:val="36"/>
          <w:szCs w:val="36"/>
        </w:rPr>
        <w:t>录</w:t>
      </w:r>
      <w:bookmarkEnd w:id="0"/>
      <w:bookmarkEnd w:id="1"/>
      <w:bookmarkEnd w:id="2"/>
      <w:bookmarkEnd w:id="3"/>
      <w:bookmarkEnd w:id="4"/>
      <w:bookmarkEnd w:id="5"/>
      <w:bookmarkEnd w:id="6"/>
      <w:bookmarkEnd w:id="7"/>
      <w:bookmarkEnd w:id="11"/>
    </w:p>
    <w:bookmarkEnd w:id="8"/>
    <w:bookmarkEnd w:id="9"/>
    <w:bookmarkEnd w:id="10"/>
    <w:p>
      <w:pPr>
        <w:pStyle w:val="27"/>
        <w:tabs>
          <w:tab w:val="right" w:leader="dot" w:pos="9730"/>
        </w:tabs>
        <w:spacing w:line="560" w:lineRule="exact"/>
        <w:ind w:left="220" w:right="220"/>
        <w:rPr>
          <w:rFonts w:ascii="黑体" w:hAnsi="黑体" w:eastAsia="黑体" w:cstheme="minorBidi"/>
          <w:smallCaps w:val="0"/>
          <w:kern w:val="2"/>
          <w:sz w:val="32"/>
          <w:szCs w:val="32"/>
        </w:rPr>
      </w:pPr>
      <w:r>
        <w:rPr>
          <w:rFonts w:ascii="宋体" w:hAnsi="宋体" w:eastAsia="宋体"/>
          <w:smallCaps w:val="0"/>
          <w:color w:val="000000" w:themeColor="text1"/>
          <w:sz w:val="28"/>
          <w:szCs w:val="28"/>
          <w14:textFill>
            <w14:solidFill>
              <w14:schemeClr w14:val="tx1"/>
            </w14:solidFill>
          </w14:textFill>
        </w:rPr>
        <w:fldChar w:fldCharType="begin"/>
      </w:r>
      <w:r>
        <w:rPr>
          <w:rFonts w:ascii="宋体" w:hAnsi="宋体" w:eastAsia="宋体"/>
          <w:smallCaps w:val="0"/>
          <w:color w:val="000000" w:themeColor="text1"/>
          <w:sz w:val="28"/>
          <w:szCs w:val="28"/>
          <w14:textFill>
            <w14:solidFill>
              <w14:schemeClr w14:val="tx1"/>
            </w14:solidFill>
          </w14:textFill>
        </w:rPr>
        <w:instrText xml:space="preserve"> TOC \o "1-3" \h \z \u </w:instrText>
      </w:r>
      <w:r>
        <w:rPr>
          <w:rFonts w:ascii="宋体" w:hAnsi="宋体" w:eastAsia="宋体"/>
          <w:smallCaps w:val="0"/>
          <w:color w:val="000000" w:themeColor="text1"/>
          <w:sz w:val="28"/>
          <w:szCs w:val="28"/>
          <w14:textFill>
            <w14:solidFill>
              <w14:schemeClr w14:val="tx1"/>
            </w14:solidFill>
          </w14:textFill>
        </w:rPr>
        <w:fldChar w:fldCharType="separate"/>
      </w:r>
      <w:r>
        <w:fldChar w:fldCharType="begin"/>
      </w:r>
      <w:r>
        <w:instrText xml:space="preserve"> HYPERLINK \l "_Toc126660598" </w:instrText>
      </w:r>
      <w:r>
        <w:fldChar w:fldCharType="separate"/>
      </w:r>
      <w:r>
        <w:rPr>
          <w:rStyle w:val="41"/>
          <w:rFonts w:ascii="黑体" w:hAnsi="黑体" w:eastAsia="黑体" w:cs="黑体"/>
          <w:sz w:val="32"/>
          <w:szCs w:val="32"/>
        </w:rPr>
        <w:t>导言</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_Toc126660598 \h </w:instrText>
      </w:r>
      <w:r>
        <w:rPr>
          <w:rFonts w:ascii="黑体" w:hAnsi="黑体" w:eastAsia="黑体"/>
          <w:sz w:val="32"/>
          <w:szCs w:val="32"/>
        </w:rPr>
        <w:fldChar w:fldCharType="separate"/>
      </w:r>
      <w:r>
        <w:rPr>
          <w:rFonts w:ascii="黑体" w:hAnsi="黑体" w:eastAsia="黑体"/>
          <w:sz w:val="32"/>
          <w:szCs w:val="32"/>
        </w:rPr>
        <w:t>1</w:t>
      </w:r>
      <w:r>
        <w:rPr>
          <w:rFonts w:ascii="黑体" w:hAnsi="黑体" w:eastAsia="黑体"/>
          <w:sz w:val="32"/>
          <w:szCs w:val="32"/>
        </w:rPr>
        <w:fldChar w:fldCharType="end"/>
      </w:r>
      <w:r>
        <w:fldChar w:fldCharType="end"/>
      </w:r>
    </w:p>
    <w:p>
      <w:pPr>
        <w:pStyle w:val="27"/>
        <w:tabs>
          <w:tab w:val="right" w:leader="dot" w:pos="9730"/>
        </w:tabs>
        <w:spacing w:line="560" w:lineRule="exact"/>
        <w:ind w:left="220" w:right="220"/>
        <w:rPr>
          <w:rFonts w:ascii="黑体" w:hAnsi="黑体" w:eastAsia="黑体" w:cstheme="minorBidi"/>
          <w:smallCaps w:val="0"/>
          <w:kern w:val="2"/>
          <w:sz w:val="32"/>
          <w:szCs w:val="32"/>
        </w:rPr>
      </w:pPr>
      <w:r>
        <w:fldChar w:fldCharType="begin"/>
      </w:r>
      <w:r>
        <w:instrText xml:space="preserve"> HYPERLINK \l "_Toc126660599" </w:instrText>
      </w:r>
      <w:r>
        <w:fldChar w:fldCharType="separate"/>
      </w:r>
      <w:r>
        <w:rPr>
          <w:rStyle w:val="41"/>
          <w:rFonts w:ascii="黑体" w:hAnsi="黑体" w:eastAsia="黑体" w:cs="黑体"/>
          <w:sz w:val="32"/>
          <w:szCs w:val="32"/>
        </w:rPr>
        <w:t>一、政府部门财务报表</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_Toc126660599 \h </w:instrText>
      </w:r>
      <w:r>
        <w:rPr>
          <w:rFonts w:ascii="黑体" w:hAnsi="黑体" w:eastAsia="黑体"/>
          <w:sz w:val="32"/>
          <w:szCs w:val="32"/>
        </w:rPr>
        <w:fldChar w:fldCharType="separate"/>
      </w:r>
      <w:r>
        <w:rPr>
          <w:rFonts w:ascii="黑体" w:hAnsi="黑体" w:eastAsia="黑体"/>
          <w:sz w:val="32"/>
          <w:szCs w:val="32"/>
        </w:rPr>
        <w:t>4</w:t>
      </w:r>
      <w:r>
        <w:rPr>
          <w:rFonts w:ascii="黑体" w:hAnsi="黑体" w:eastAsia="黑体"/>
          <w:sz w:val="32"/>
          <w:szCs w:val="32"/>
        </w:rPr>
        <w:fldChar w:fldCharType="end"/>
      </w:r>
      <w:r>
        <w:rPr>
          <w:rFonts w:ascii="黑体" w:hAnsi="黑体" w:eastAsia="黑体"/>
          <w:sz w:val="32"/>
          <w:szCs w:val="32"/>
        </w:rPr>
        <w:fldChar w:fldCharType="end"/>
      </w:r>
    </w:p>
    <w:p>
      <w:pPr>
        <w:pStyle w:val="27"/>
        <w:tabs>
          <w:tab w:val="right" w:leader="dot" w:pos="9730"/>
        </w:tabs>
        <w:spacing w:line="560" w:lineRule="exact"/>
        <w:ind w:left="0" w:leftChars="0" w:right="220" w:firstLine="354" w:firstLineChars="177"/>
        <w:rPr>
          <w:rFonts w:ascii="楷体_GB2312" w:hAnsi="楷体_GB2312" w:eastAsia="楷体_GB2312" w:cstheme="minorBidi"/>
          <w:smallCaps w:val="0"/>
          <w:kern w:val="2"/>
          <w:sz w:val="32"/>
          <w:szCs w:val="32"/>
        </w:rPr>
      </w:pPr>
      <w:r>
        <w:fldChar w:fldCharType="begin"/>
      </w:r>
      <w:r>
        <w:instrText xml:space="preserve"> HYPERLINK \l "_Toc126660600" </w:instrText>
      </w:r>
      <w:r>
        <w:fldChar w:fldCharType="separate"/>
      </w:r>
      <w:r>
        <w:rPr>
          <w:rStyle w:val="41"/>
          <w:rFonts w:ascii="楷体_GB2312" w:hAnsi="楷体_GB2312" w:eastAsia="楷体_GB2312" w:cs="楷体_GB2312"/>
          <w:sz w:val="32"/>
          <w:szCs w:val="32"/>
        </w:rPr>
        <w:t>（一）政府部门会计报表</w:t>
      </w:r>
      <w:r>
        <w:rPr>
          <w:rFonts w:ascii="楷体_GB2312" w:hAnsi="楷体_GB2312" w:eastAsia="楷体_GB2312"/>
          <w:sz w:val="32"/>
          <w:szCs w:val="32"/>
        </w:rPr>
        <w:tab/>
      </w:r>
      <w:r>
        <w:rPr>
          <w:rFonts w:ascii="楷体_GB2312" w:hAnsi="楷体_GB2312" w:eastAsia="楷体_GB2312"/>
          <w:sz w:val="32"/>
          <w:szCs w:val="32"/>
        </w:rPr>
        <w:fldChar w:fldCharType="begin"/>
      </w:r>
      <w:r>
        <w:rPr>
          <w:rFonts w:ascii="楷体_GB2312" w:hAnsi="楷体_GB2312" w:eastAsia="楷体_GB2312"/>
          <w:sz w:val="32"/>
          <w:szCs w:val="32"/>
        </w:rPr>
        <w:instrText xml:space="preserve"> PAGEREF _Toc126660600 \h </w:instrText>
      </w:r>
      <w:r>
        <w:rPr>
          <w:rFonts w:ascii="楷体_GB2312" w:hAnsi="楷体_GB2312" w:eastAsia="楷体_GB2312"/>
          <w:sz w:val="32"/>
          <w:szCs w:val="32"/>
        </w:rPr>
        <w:fldChar w:fldCharType="separate"/>
      </w:r>
      <w:r>
        <w:rPr>
          <w:rFonts w:ascii="楷体_GB2312" w:hAnsi="楷体_GB2312" w:eastAsia="楷体_GB2312"/>
          <w:sz w:val="32"/>
          <w:szCs w:val="32"/>
        </w:rPr>
        <w:t>4</w:t>
      </w:r>
      <w:r>
        <w:rPr>
          <w:rFonts w:ascii="楷体_GB2312" w:hAnsi="楷体_GB2312" w:eastAsia="楷体_GB2312"/>
          <w:sz w:val="32"/>
          <w:szCs w:val="32"/>
        </w:rPr>
        <w:fldChar w:fldCharType="end"/>
      </w:r>
      <w:r>
        <w:rPr>
          <w:rFonts w:ascii="楷体_GB2312" w:hAnsi="楷体_GB2312" w:eastAsia="楷体_GB2312"/>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"_Toc126660601" </w:instrText>
      </w:r>
      <w:r>
        <w:fldChar w:fldCharType="separate"/>
      </w:r>
      <w:r>
        <w:rPr>
          <w:rStyle w:val="41"/>
          <w:rFonts w:ascii="仿宋_GB2312" w:hAnsi="仿宋_GB2312"/>
          <w:bCs/>
          <w:i w:val="0"/>
          <w:spacing w:val="-1"/>
          <w:sz w:val="32"/>
          <w:szCs w:val="32"/>
        </w:rPr>
        <w:t>资产负债表</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_Toc126660601 \h </w:instrText>
      </w:r>
      <w:r>
        <w:rPr>
          <w:rFonts w:ascii="仿宋_GB2312" w:hAnsi="仿宋_GB2312"/>
          <w:i w:val="0"/>
          <w:sz w:val="32"/>
          <w:szCs w:val="32"/>
        </w:rPr>
        <w:fldChar w:fldCharType="separate"/>
      </w:r>
      <w:r>
        <w:rPr>
          <w:rFonts w:ascii="仿宋_GB2312" w:hAnsi="仿宋_GB2312"/>
          <w:i w:val="0"/>
          <w:sz w:val="32"/>
          <w:szCs w:val="32"/>
        </w:rPr>
        <w:t>4</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"_Toc126660602" </w:instrText>
      </w:r>
      <w:r>
        <w:fldChar w:fldCharType="separate"/>
      </w:r>
      <w:r>
        <w:rPr>
          <w:rStyle w:val="41"/>
          <w:rFonts w:ascii="仿宋_GB2312" w:hAnsi="仿宋_GB2312"/>
          <w:bCs/>
          <w:i w:val="0"/>
          <w:spacing w:val="-1"/>
          <w:sz w:val="32"/>
          <w:szCs w:val="32"/>
        </w:rPr>
        <w:t>收入费用表（1）</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_Toc126660602 \h </w:instrText>
      </w:r>
      <w:r>
        <w:rPr>
          <w:rFonts w:ascii="仿宋_GB2312" w:hAnsi="仿宋_GB2312"/>
          <w:i w:val="0"/>
          <w:sz w:val="32"/>
          <w:szCs w:val="32"/>
        </w:rPr>
        <w:fldChar w:fldCharType="separate"/>
      </w:r>
      <w:r>
        <w:rPr>
          <w:rFonts w:ascii="仿宋_GB2312" w:hAnsi="仿宋_GB2312"/>
          <w:i w:val="0"/>
          <w:sz w:val="32"/>
          <w:szCs w:val="32"/>
        </w:rPr>
        <w:t>6</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"_Toc126660603" </w:instrText>
      </w:r>
      <w:r>
        <w:fldChar w:fldCharType="separate"/>
      </w:r>
      <w:r>
        <w:rPr>
          <w:rStyle w:val="41"/>
          <w:rFonts w:ascii="仿宋_GB2312" w:hAnsi="仿宋_GB2312"/>
          <w:bCs/>
          <w:i w:val="0"/>
          <w:spacing w:val="-1"/>
          <w:sz w:val="32"/>
          <w:szCs w:val="32"/>
        </w:rPr>
        <w:t>收入费用表（2）</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_Toc126660603 \h </w:instrText>
      </w:r>
      <w:r>
        <w:rPr>
          <w:rFonts w:ascii="仿宋_GB2312" w:hAnsi="仿宋_GB2312"/>
          <w:i w:val="0"/>
          <w:sz w:val="32"/>
          <w:szCs w:val="32"/>
        </w:rPr>
        <w:fldChar w:fldCharType="separate"/>
      </w:r>
      <w:r>
        <w:rPr>
          <w:rFonts w:ascii="仿宋_GB2312" w:hAnsi="仿宋_GB2312"/>
          <w:i w:val="0"/>
          <w:sz w:val="32"/>
          <w:szCs w:val="32"/>
        </w:rPr>
        <w:t>7</w:t>
      </w:r>
      <w:r>
        <w:rPr>
          <w:rFonts w:ascii="仿宋_GB2312" w:hAnsi="仿宋_GB2312"/>
          <w:i w:val="0"/>
          <w:sz w:val="32"/>
          <w:szCs w:val="32"/>
        </w:rPr>
        <w:fldChar w:fldCharType="end"/>
      </w:r>
      <w:r>
        <w:rPr>
          <w:rFonts w:ascii="仿宋_GB2312" w:hAnsi="仿宋_GB2312"/>
          <w:i w:val="0"/>
          <w:sz w:val="32"/>
          <w:szCs w:val="32"/>
        </w:rPr>
        <w:fldChar w:fldCharType="end"/>
      </w:r>
    </w:p>
    <w:p>
      <w:pPr>
        <w:pStyle w:val="27"/>
        <w:tabs>
          <w:tab w:val="right" w:leader="dot" w:pos="9730"/>
        </w:tabs>
        <w:spacing w:line="560" w:lineRule="exact"/>
        <w:ind w:left="0" w:leftChars="0" w:right="220" w:firstLine="354" w:firstLineChars="177"/>
        <w:rPr>
          <w:rFonts w:ascii="楷体_GB2312" w:hAnsi="楷体_GB2312" w:eastAsia="楷体_GB2312" w:cstheme="minorBidi"/>
          <w:smallCaps w:val="0"/>
          <w:kern w:val="2"/>
          <w:sz w:val="32"/>
          <w:szCs w:val="32"/>
        </w:rPr>
      </w:pPr>
      <w:r>
        <w:fldChar w:fldCharType="begin"/>
      </w:r>
      <w:r>
        <w:instrText xml:space="preserve"> HYPERLINK \l "_Toc126660604" </w:instrText>
      </w:r>
      <w:r>
        <w:fldChar w:fldCharType="separate"/>
      </w:r>
      <w:r>
        <w:rPr>
          <w:rStyle w:val="41"/>
          <w:rFonts w:ascii="楷体_GB2312" w:hAnsi="楷体_GB2312" w:eastAsia="楷体_GB2312" w:cs="楷体_GB2312"/>
          <w:sz w:val="32"/>
          <w:szCs w:val="32"/>
        </w:rPr>
        <w:t>（二）政府部门会计报表附注</w:t>
      </w:r>
      <w:r>
        <w:rPr>
          <w:rFonts w:ascii="楷体_GB2312" w:hAnsi="楷体_GB2312" w:eastAsia="楷体_GB2312"/>
          <w:sz w:val="32"/>
          <w:szCs w:val="32"/>
        </w:rPr>
        <w:tab/>
      </w:r>
      <w:r>
        <w:rPr>
          <w:rFonts w:ascii="楷体_GB2312" w:hAnsi="楷体_GB2312" w:eastAsia="楷体_GB2312"/>
          <w:sz w:val="32"/>
          <w:szCs w:val="32"/>
        </w:rPr>
        <w:fldChar w:fldCharType="begin"/>
      </w:r>
      <w:r>
        <w:rPr>
          <w:rFonts w:ascii="楷体_GB2312" w:hAnsi="楷体_GB2312" w:eastAsia="楷体_GB2312"/>
          <w:sz w:val="32"/>
          <w:szCs w:val="32"/>
        </w:rPr>
        <w:instrText xml:space="preserve"> PAGEREF _Toc126660604 \h </w:instrText>
      </w:r>
      <w:r>
        <w:rPr>
          <w:rFonts w:ascii="楷体_GB2312" w:hAnsi="楷体_GB2312" w:eastAsia="楷体_GB2312"/>
          <w:sz w:val="32"/>
          <w:szCs w:val="32"/>
        </w:rPr>
        <w:fldChar w:fldCharType="separate"/>
      </w:r>
      <w:r>
        <w:rPr>
          <w:rFonts w:ascii="楷体_GB2312" w:hAnsi="楷体_GB2312" w:eastAsia="楷体_GB2312"/>
          <w:sz w:val="32"/>
          <w:szCs w:val="32"/>
        </w:rPr>
        <w:t>8</w:t>
      </w:r>
      <w:r>
        <w:rPr>
          <w:rFonts w:ascii="楷体_GB2312" w:hAnsi="楷体_GB2312" w:eastAsia="楷体_GB2312"/>
          <w:sz w:val="32"/>
          <w:szCs w:val="32"/>
        </w:rPr>
        <w:fldChar w:fldCharType="end"/>
      </w:r>
      <w:r>
        <w:rPr>
          <w:rFonts w:ascii="楷体_GB2312" w:hAnsi="楷体_GB2312" w:eastAsia="楷体_GB2312"/>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"_Toc126660605" </w:instrText>
      </w:r>
      <w:r>
        <w:fldChar w:fldCharType="separate"/>
      </w:r>
      <w:r>
        <w:rPr>
          <w:rStyle w:val="41"/>
          <w:rFonts w:ascii="仿宋_GB2312" w:hAnsi="仿宋_GB2312" w:cs="宋体"/>
          <w:i w:val="0"/>
          <w:spacing w:val="-1"/>
          <w:sz w:val="32"/>
          <w:szCs w:val="32"/>
        </w:rPr>
        <w:t>1.会计报表编制基础</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_Toc126660605 \h </w:instrText>
      </w:r>
      <w:r>
        <w:rPr>
          <w:rFonts w:ascii="仿宋_GB2312" w:hAnsi="仿宋_GB2312"/>
          <w:i w:val="0"/>
          <w:sz w:val="32"/>
          <w:szCs w:val="32"/>
        </w:rPr>
        <w:fldChar w:fldCharType="separate"/>
      </w:r>
      <w:r>
        <w:rPr>
          <w:rFonts w:ascii="仿宋_GB2312" w:hAnsi="仿宋_GB2312"/>
          <w:i w:val="0"/>
          <w:sz w:val="32"/>
          <w:szCs w:val="32"/>
        </w:rPr>
        <w:t>8</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"_Toc126660606" </w:instrText>
      </w:r>
      <w:r>
        <w:fldChar w:fldCharType="separate"/>
      </w:r>
      <w:r>
        <w:rPr>
          <w:rStyle w:val="41"/>
          <w:rFonts w:ascii="仿宋_GB2312" w:hAnsi="仿宋_GB2312" w:cs="宋体"/>
          <w:i w:val="0"/>
          <w:spacing w:val="-1"/>
          <w:sz w:val="32"/>
          <w:szCs w:val="32"/>
        </w:rPr>
        <w:t>2.遵循相关制度规定的声明</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_Toc126660606 \h </w:instrText>
      </w:r>
      <w:r>
        <w:rPr>
          <w:rFonts w:ascii="仿宋_GB2312" w:hAnsi="仿宋_GB2312"/>
          <w:i w:val="0"/>
          <w:sz w:val="32"/>
          <w:szCs w:val="32"/>
        </w:rPr>
        <w:fldChar w:fldCharType="separate"/>
      </w:r>
      <w:r>
        <w:rPr>
          <w:rFonts w:ascii="仿宋_GB2312" w:hAnsi="仿宋_GB2312"/>
          <w:i w:val="0"/>
          <w:sz w:val="32"/>
          <w:szCs w:val="32"/>
        </w:rPr>
        <w:t>8</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"_Toc126660607" </w:instrText>
      </w:r>
      <w:r>
        <w:fldChar w:fldCharType="separate"/>
      </w:r>
      <w:r>
        <w:rPr>
          <w:rStyle w:val="41"/>
          <w:rFonts w:ascii="仿宋_GB2312" w:hAnsi="仿宋_GB2312" w:cs="宋体"/>
          <w:i w:val="0"/>
          <w:spacing w:val="-1"/>
          <w:sz w:val="32"/>
          <w:szCs w:val="32"/>
        </w:rPr>
        <w:t>3.合并范围</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_Toc126660607 \h </w:instrText>
      </w:r>
      <w:r>
        <w:rPr>
          <w:rFonts w:ascii="仿宋_GB2312" w:hAnsi="仿宋_GB2312"/>
          <w:i w:val="0"/>
          <w:sz w:val="32"/>
          <w:szCs w:val="32"/>
        </w:rPr>
        <w:fldChar w:fldCharType="separate"/>
      </w:r>
      <w:r>
        <w:rPr>
          <w:rFonts w:ascii="仿宋_GB2312" w:hAnsi="仿宋_GB2312"/>
          <w:i w:val="0"/>
          <w:sz w:val="32"/>
          <w:szCs w:val="32"/>
        </w:rPr>
        <w:t>8</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"_Toc126660608" </w:instrText>
      </w:r>
      <w:r>
        <w:fldChar w:fldCharType="separate"/>
      </w:r>
      <w:r>
        <w:rPr>
          <w:rStyle w:val="41"/>
          <w:rFonts w:ascii="仿宋_GB2312" w:hAnsi="仿宋_GB2312" w:cs="宋体"/>
          <w:i w:val="0"/>
          <w:spacing w:val="-1"/>
          <w:sz w:val="32"/>
          <w:szCs w:val="32"/>
        </w:rPr>
        <w:t>4.重要会计政策与会计估计变更情况</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_Toc126660608 \h </w:instrText>
      </w:r>
      <w:r>
        <w:rPr>
          <w:rFonts w:ascii="仿宋_GB2312" w:hAnsi="仿宋_GB2312"/>
          <w:i w:val="0"/>
          <w:sz w:val="32"/>
          <w:szCs w:val="32"/>
        </w:rPr>
        <w:fldChar w:fldCharType="separate"/>
      </w:r>
      <w:r>
        <w:rPr>
          <w:rFonts w:ascii="仿宋_GB2312" w:hAnsi="仿宋_GB2312"/>
          <w:i w:val="0"/>
          <w:sz w:val="32"/>
          <w:szCs w:val="32"/>
        </w:rPr>
        <w:t>9</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"_Toc126660609" </w:instrText>
      </w:r>
      <w:r>
        <w:fldChar w:fldCharType="separate"/>
      </w:r>
      <w:r>
        <w:rPr>
          <w:rStyle w:val="41"/>
          <w:rFonts w:ascii="仿宋_GB2312" w:hAnsi="仿宋_GB2312" w:cs="宋体"/>
          <w:i w:val="0"/>
          <w:spacing w:val="-1"/>
          <w:sz w:val="32"/>
          <w:szCs w:val="32"/>
        </w:rPr>
        <w:t>5.会计报表重要项目的明细信息及说明</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_Toc126660609 \h </w:instrText>
      </w:r>
      <w:r>
        <w:rPr>
          <w:rFonts w:ascii="仿宋_GB2312" w:hAnsi="仿宋_GB2312"/>
          <w:i w:val="0"/>
          <w:sz w:val="32"/>
          <w:szCs w:val="32"/>
        </w:rPr>
        <w:fldChar w:fldCharType="separate"/>
      </w:r>
      <w:r>
        <w:rPr>
          <w:rFonts w:ascii="仿宋_GB2312" w:hAnsi="仿宋_GB2312"/>
          <w:i w:val="0"/>
          <w:sz w:val="32"/>
          <w:szCs w:val="32"/>
        </w:rPr>
        <w:t>9</w:t>
      </w:r>
      <w:r>
        <w:rPr>
          <w:rFonts w:ascii="仿宋_GB2312" w:hAnsi="仿宋_GB2312"/>
          <w:i w:val="0"/>
          <w:sz w:val="32"/>
          <w:szCs w:val="32"/>
        </w:rPr>
        <w:fldChar w:fldCharType="end"/>
      </w:r>
      <w:r>
        <w:rPr>
          <w:rFonts w:ascii="仿宋_GB2312" w:hAnsi="仿宋_GB2312"/>
          <w:i w:val="0"/>
          <w:sz w:val="32"/>
          <w:szCs w:val="32"/>
        </w:rPr>
        <w:fldChar w:fldCharType="end"/>
      </w:r>
    </w:p>
    <w:p>
      <w:pPr>
        <w:pStyle w:val="17"/>
        <w:tabs>
          <w:tab w:val="right" w:leader="dot" w:pos="9730"/>
        </w:tabs>
        <w:spacing w:line="560" w:lineRule="exact"/>
        <w:ind w:left="565" w:leftChars="257" w:right="220" w:firstLine="354" w:firstLineChars="177"/>
        <w:rPr>
          <w:rFonts w:ascii="仿宋_GB2312" w:hAnsi="仿宋_GB2312" w:cstheme="minorBidi"/>
          <w:i w:val="0"/>
          <w:iCs w:val="0"/>
          <w:kern w:val="2"/>
          <w:sz w:val="32"/>
          <w:szCs w:val="32"/>
        </w:rPr>
      </w:pPr>
      <w:r>
        <w:fldChar w:fldCharType="begin"/>
      </w:r>
      <w:r>
        <w:instrText xml:space="preserve"> HYPERLINK \l "_Toc126660610" </w:instrText>
      </w:r>
      <w:r>
        <w:fldChar w:fldCharType="separate"/>
      </w:r>
      <w:r>
        <w:rPr>
          <w:rStyle w:val="41"/>
          <w:rFonts w:ascii="仿宋_GB2312" w:hAnsi="仿宋_GB2312" w:cs="宋体"/>
          <w:i w:val="0"/>
          <w:spacing w:val="-1"/>
          <w:sz w:val="32"/>
          <w:szCs w:val="32"/>
        </w:rPr>
        <w:t>6.需要说明的其他事项</w:t>
      </w:r>
      <w:r>
        <w:rPr>
          <w:rFonts w:ascii="仿宋_GB2312" w:hAnsi="仿宋_GB2312"/>
          <w:i w:val="0"/>
          <w:sz w:val="32"/>
          <w:szCs w:val="32"/>
        </w:rPr>
        <w:tab/>
      </w:r>
      <w:r>
        <w:rPr>
          <w:rFonts w:ascii="仿宋_GB2312" w:hAnsi="仿宋_GB2312"/>
          <w:i w:val="0"/>
          <w:sz w:val="32"/>
          <w:szCs w:val="32"/>
        </w:rPr>
        <w:fldChar w:fldCharType="begin"/>
      </w:r>
      <w:r>
        <w:rPr>
          <w:rFonts w:ascii="仿宋_GB2312" w:hAnsi="仿宋_GB2312"/>
          <w:i w:val="0"/>
          <w:sz w:val="32"/>
          <w:szCs w:val="32"/>
        </w:rPr>
        <w:instrText xml:space="preserve"> PAGEREF _Toc126660610 \h </w:instrText>
      </w:r>
      <w:r>
        <w:rPr>
          <w:rFonts w:ascii="仿宋_GB2312" w:hAnsi="仿宋_GB2312"/>
          <w:i w:val="0"/>
          <w:sz w:val="32"/>
          <w:szCs w:val="32"/>
        </w:rPr>
        <w:fldChar w:fldCharType="separate"/>
      </w:r>
      <w:r>
        <w:rPr>
          <w:rFonts w:ascii="仿宋_GB2312" w:hAnsi="仿宋_GB2312"/>
          <w:i w:val="0"/>
          <w:sz w:val="32"/>
          <w:szCs w:val="32"/>
        </w:rPr>
        <w:t>19</w:t>
      </w:r>
      <w:r>
        <w:rPr>
          <w:rFonts w:ascii="仿宋_GB2312" w:hAnsi="仿宋_GB2312"/>
          <w:i w:val="0"/>
          <w:sz w:val="32"/>
          <w:szCs w:val="32"/>
        </w:rPr>
        <w:fldChar w:fldCharType="end"/>
      </w:r>
      <w:r>
        <w:rPr>
          <w:rFonts w:ascii="仿宋_GB2312" w:hAnsi="仿宋_GB2312"/>
          <w:i w:val="0"/>
          <w:sz w:val="32"/>
          <w:szCs w:val="32"/>
        </w:rPr>
        <w:fldChar w:fldCharType="end"/>
      </w:r>
    </w:p>
    <w:p>
      <w:pPr>
        <w:pStyle w:val="27"/>
        <w:tabs>
          <w:tab w:val="right" w:leader="dot" w:pos="9730"/>
        </w:tabs>
        <w:spacing w:line="560" w:lineRule="exact"/>
        <w:ind w:left="220" w:right="220"/>
        <w:rPr>
          <w:rFonts w:ascii="黑体" w:hAnsi="黑体" w:eastAsia="黑体" w:cstheme="minorBidi"/>
          <w:smallCaps w:val="0"/>
          <w:kern w:val="2"/>
          <w:sz w:val="32"/>
          <w:szCs w:val="32"/>
        </w:rPr>
      </w:pPr>
      <w:r>
        <w:fldChar w:fldCharType="begin"/>
      </w:r>
      <w:r>
        <w:instrText xml:space="preserve"> HYPERLINK \l "_Toc126660611" </w:instrText>
      </w:r>
      <w:r>
        <w:fldChar w:fldCharType="separate"/>
      </w:r>
      <w:r>
        <w:rPr>
          <w:rStyle w:val="41"/>
          <w:rFonts w:ascii="黑体" w:hAnsi="黑体" w:eastAsia="黑体" w:cs="黑体"/>
          <w:sz w:val="32"/>
          <w:szCs w:val="32"/>
        </w:rPr>
        <w:t>二、政府部门财务分析</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_Toc126660611 \h </w:instrText>
      </w:r>
      <w:r>
        <w:rPr>
          <w:rFonts w:ascii="黑体" w:hAnsi="黑体" w:eastAsia="黑体"/>
          <w:sz w:val="32"/>
          <w:szCs w:val="32"/>
        </w:rPr>
        <w:fldChar w:fldCharType="separate"/>
      </w:r>
      <w:r>
        <w:rPr>
          <w:rFonts w:ascii="黑体" w:hAnsi="黑体" w:eastAsia="黑体"/>
          <w:sz w:val="32"/>
          <w:szCs w:val="32"/>
        </w:rPr>
        <w:t>22</w:t>
      </w:r>
      <w:r>
        <w:rPr>
          <w:rFonts w:ascii="黑体" w:hAnsi="黑体" w:eastAsia="黑体"/>
          <w:sz w:val="32"/>
          <w:szCs w:val="32"/>
        </w:rPr>
        <w:fldChar w:fldCharType="end"/>
      </w:r>
      <w:r>
        <w:rPr>
          <w:rFonts w:ascii="黑体" w:hAnsi="黑体" w:eastAsia="黑体"/>
          <w:sz w:val="32"/>
          <w:szCs w:val="32"/>
        </w:rPr>
        <w:fldChar w:fldCharType="end"/>
      </w:r>
    </w:p>
    <w:p>
      <w:pPr>
        <w:pStyle w:val="27"/>
        <w:tabs>
          <w:tab w:val="right" w:leader="dot" w:pos="9730"/>
        </w:tabs>
        <w:spacing w:line="560" w:lineRule="exact"/>
        <w:ind w:left="0" w:leftChars="0" w:right="220" w:firstLine="354" w:firstLineChars="177"/>
        <w:rPr>
          <w:rFonts w:ascii="楷体_GB2312" w:hAnsi="楷体_GB2312" w:eastAsia="楷体_GB2312" w:cstheme="minorBidi"/>
          <w:smallCaps w:val="0"/>
          <w:kern w:val="2"/>
          <w:sz w:val="32"/>
          <w:szCs w:val="32"/>
        </w:rPr>
      </w:pPr>
      <w:r>
        <w:fldChar w:fldCharType="begin"/>
      </w:r>
      <w:r>
        <w:instrText xml:space="preserve"> HYPERLINK \l "_Toc126660612" </w:instrText>
      </w:r>
      <w:r>
        <w:fldChar w:fldCharType="separate"/>
      </w:r>
      <w:r>
        <w:rPr>
          <w:rStyle w:val="41"/>
          <w:rFonts w:ascii="楷体_GB2312" w:hAnsi="楷体_GB2312" w:eastAsia="楷体_GB2312" w:cs="楷体_GB2312"/>
          <w:sz w:val="32"/>
          <w:szCs w:val="32"/>
        </w:rPr>
        <w:t>（一）政府部门工作目标完成情况</w:t>
      </w:r>
      <w:r>
        <w:rPr>
          <w:rFonts w:ascii="楷体_GB2312" w:hAnsi="楷体_GB2312" w:eastAsia="楷体_GB2312"/>
          <w:sz w:val="32"/>
          <w:szCs w:val="32"/>
        </w:rPr>
        <w:tab/>
      </w:r>
      <w:r>
        <w:rPr>
          <w:rFonts w:ascii="楷体_GB2312" w:hAnsi="楷体_GB2312" w:eastAsia="楷体_GB2312"/>
          <w:sz w:val="32"/>
          <w:szCs w:val="32"/>
        </w:rPr>
        <w:fldChar w:fldCharType="begin"/>
      </w:r>
      <w:r>
        <w:rPr>
          <w:rFonts w:ascii="楷体_GB2312" w:hAnsi="楷体_GB2312" w:eastAsia="楷体_GB2312"/>
          <w:sz w:val="32"/>
          <w:szCs w:val="32"/>
        </w:rPr>
        <w:instrText xml:space="preserve"> PAGEREF _Toc126660612 \h </w:instrText>
      </w:r>
      <w:r>
        <w:rPr>
          <w:rFonts w:ascii="楷体_GB2312" w:hAnsi="楷体_GB2312" w:eastAsia="楷体_GB2312"/>
          <w:sz w:val="32"/>
          <w:szCs w:val="32"/>
        </w:rPr>
        <w:fldChar w:fldCharType="separate"/>
      </w:r>
      <w:r>
        <w:rPr>
          <w:rFonts w:ascii="楷体_GB2312" w:hAnsi="楷体_GB2312" w:eastAsia="楷体_GB2312"/>
          <w:sz w:val="32"/>
          <w:szCs w:val="32"/>
        </w:rPr>
        <w:t>22</w:t>
      </w:r>
      <w:r>
        <w:rPr>
          <w:rFonts w:ascii="楷体_GB2312" w:hAnsi="楷体_GB2312" w:eastAsia="楷体_GB2312"/>
          <w:sz w:val="32"/>
          <w:szCs w:val="32"/>
        </w:rPr>
        <w:fldChar w:fldCharType="end"/>
      </w:r>
      <w:r>
        <w:rPr>
          <w:rFonts w:ascii="楷体_GB2312" w:hAnsi="楷体_GB2312" w:eastAsia="楷体_GB2312"/>
          <w:sz w:val="32"/>
          <w:szCs w:val="32"/>
        </w:rPr>
        <w:fldChar w:fldCharType="end"/>
      </w:r>
    </w:p>
    <w:p>
      <w:pPr>
        <w:pStyle w:val="27"/>
        <w:tabs>
          <w:tab w:val="right" w:leader="dot" w:pos="9730"/>
        </w:tabs>
        <w:spacing w:line="560" w:lineRule="exact"/>
        <w:ind w:left="0" w:leftChars="0" w:right="220" w:firstLine="354" w:firstLineChars="177"/>
        <w:rPr>
          <w:rFonts w:ascii="楷体_GB2312" w:hAnsi="楷体_GB2312" w:eastAsia="楷体_GB2312" w:cstheme="minorBidi"/>
          <w:smallCaps w:val="0"/>
          <w:kern w:val="2"/>
          <w:sz w:val="32"/>
          <w:szCs w:val="32"/>
        </w:rPr>
      </w:pPr>
      <w:r>
        <w:fldChar w:fldCharType="begin"/>
      </w:r>
      <w:r>
        <w:instrText xml:space="preserve"> HYPERLINK \l "_Toc126660613" </w:instrText>
      </w:r>
      <w:r>
        <w:fldChar w:fldCharType="separate"/>
      </w:r>
      <w:r>
        <w:rPr>
          <w:rStyle w:val="41"/>
          <w:rFonts w:ascii="楷体_GB2312" w:hAnsi="楷体_GB2312" w:eastAsia="楷体_GB2312" w:cs="楷体_GB2312"/>
          <w:sz w:val="32"/>
          <w:szCs w:val="32"/>
        </w:rPr>
        <w:t>（二）政府部门财务状况分析</w:t>
      </w:r>
      <w:r>
        <w:rPr>
          <w:rFonts w:ascii="楷体_GB2312" w:hAnsi="楷体_GB2312" w:eastAsia="楷体_GB2312"/>
          <w:sz w:val="32"/>
          <w:szCs w:val="32"/>
        </w:rPr>
        <w:tab/>
      </w:r>
      <w:r>
        <w:rPr>
          <w:rFonts w:ascii="楷体_GB2312" w:hAnsi="楷体_GB2312" w:eastAsia="楷体_GB2312"/>
          <w:sz w:val="32"/>
          <w:szCs w:val="32"/>
        </w:rPr>
        <w:fldChar w:fldCharType="begin"/>
      </w:r>
      <w:r>
        <w:rPr>
          <w:rFonts w:ascii="楷体_GB2312" w:hAnsi="楷体_GB2312" w:eastAsia="楷体_GB2312"/>
          <w:sz w:val="32"/>
          <w:szCs w:val="32"/>
        </w:rPr>
        <w:instrText xml:space="preserve"> PAGEREF _Toc126660613 \h </w:instrText>
      </w:r>
      <w:r>
        <w:rPr>
          <w:rFonts w:ascii="楷体_GB2312" w:hAnsi="楷体_GB2312" w:eastAsia="楷体_GB2312"/>
          <w:sz w:val="32"/>
          <w:szCs w:val="32"/>
        </w:rPr>
        <w:fldChar w:fldCharType="separate"/>
      </w:r>
      <w:r>
        <w:rPr>
          <w:rFonts w:ascii="楷体_GB2312" w:hAnsi="楷体_GB2312" w:eastAsia="楷体_GB2312"/>
          <w:sz w:val="32"/>
          <w:szCs w:val="32"/>
        </w:rPr>
        <w:t>22</w:t>
      </w:r>
      <w:r>
        <w:rPr>
          <w:rFonts w:ascii="楷体_GB2312" w:hAnsi="楷体_GB2312" w:eastAsia="楷体_GB2312"/>
          <w:sz w:val="32"/>
          <w:szCs w:val="32"/>
        </w:rPr>
        <w:fldChar w:fldCharType="end"/>
      </w:r>
      <w:r>
        <w:rPr>
          <w:rFonts w:ascii="楷体_GB2312" w:hAnsi="楷体_GB2312" w:eastAsia="楷体_GB2312"/>
          <w:sz w:val="32"/>
          <w:szCs w:val="32"/>
        </w:rPr>
        <w:fldChar w:fldCharType="end"/>
      </w:r>
    </w:p>
    <w:p>
      <w:pPr>
        <w:pStyle w:val="27"/>
        <w:tabs>
          <w:tab w:val="right" w:leader="dot" w:pos="9730"/>
        </w:tabs>
        <w:spacing w:line="560" w:lineRule="exact"/>
        <w:ind w:left="0" w:leftChars="0" w:right="220" w:firstLine="354" w:firstLineChars="177"/>
        <w:rPr>
          <w:rFonts w:ascii="楷体_GB2312" w:hAnsi="楷体_GB2312" w:eastAsia="楷体_GB2312" w:cstheme="minorBidi"/>
          <w:smallCaps w:val="0"/>
          <w:kern w:val="2"/>
          <w:sz w:val="32"/>
          <w:szCs w:val="32"/>
        </w:rPr>
      </w:pPr>
      <w:r>
        <w:fldChar w:fldCharType="begin"/>
      </w:r>
      <w:r>
        <w:instrText xml:space="preserve"> HYPERLINK \l "_Toc126660614" </w:instrText>
      </w:r>
      <w:r>
        <w:fldChar w:fldCharType="separate"/>
      </w:r>
      <w:r>
        <w:rPr>
          <w:rStyle w:val="41"/>
          <w:rFonts w:ascii="楷体_GB2312" w:hAnsi="楷体_GB2312" w:eastAsia="楷体_GB2312" w:cs="楷体_GB2312"/>
          <w:sz w:val="32"/>
          <w:szCs w:val="32"/>
        </w:rPr>
        <w:t>（三）政府部门运行情况分析</w:t>
      </w:r>
      <w:r>
        <w:rPr>
          <w:rFonts w:ascii="楷体_GB2312" w:hAnsi="楷体_GB2312" w:eastAsia="楷体_GB2312"/>
          <w:sz w:val="32"/>
          <w:szCs w:val="32"/>
        </w:rPr>
        <w:tab/>
      </w:r>
      <w:r>
        <w:rPr>
          <w:rFonts w:ascii="楷体_GB2312" w:hAnsi="楷体_GB2312" w:eastAsia="楷体_GB2312"/>
          <w:sz w:val="32"/>
          <w:szCs w:val="32"/>
        </w:rPr>
        <w:fldChar w:fldCharType="begin"/>
      </w:r>
      <w:r>
        <w:rPr>
          <w:rFonts w:ascii="楷体_GB2312" w:hAnsi="楷体_GB2312" w:eastAsia="楷体_GB2312"/>
          <w:sz w:val="32"/>
          <w:szCs w:val="32"/>
        </w:rPr>
        <w:instrText xml:space="preserve"> PAGEREF _Toc126660614 \h </w:instrText>
      </w:r>
      <w:r>
        <w:rPr>
          <w:rFonts w:ascii="楷体_GB2312" w:hAnsi="楷体_GB2312" w:eastAsia="楷体_GB2312"/>
          <w:sz w:val="32"/>
          <w:szCs w:val="32"/>
        </w:rPr>
        <w:fldChar w:fldCharType="separate"/>
      </w:r>
      <w:r>
        <w:rPr>
          <w:rFonts w:ascii="楷体_GB2312" w:hAnsi="楷体_GB2312" w:eastAsia="楷体_GB2312"/>
          <w:sz w:val="32"/>
          <w:szCs w:val="32"/>
        </w:rPr>
        <w:t>26</w:t>
      </w:r>
      <w:r>
        <w:rPr>
          <w:rFonts w:ascii="楷体_GB2312" w:hAnsi="楷体_GB2312" w:eastAsia="楷体_GB2312"/>
          <w:sz w:val="32"/>
          <w:szCs w:val="32"/>
        </w:rPr>
        <w:fldChar w:fldCharType="end"/>
      </w:r>
      <w:r>
        <w:rPr>
          <w:rFonts w:ascii="楷体_GB2312" w:hAnsi="楷体_GB2312" w:eastAsia="楷体_GB2312"/>
          <w:sz w:val="32"/>
          <w:szCs w:val="32"/>
        </w:rPr>
        <w:fldChar w:fldCharType="end"/>
      </w:r>
    </w:p>
    <w:p>
      <w:pPr>
        <w:pStyle w:val="27"/>
        <w:tabs>
          <w:tab w:val="right" w:leader="dot" w:pos="9730"/>
        </w:tabs>
        <w:spacing w:line="560" w:lineRule="exact"/>
        <w:ind w:left="0" w:leftChars="0" w:right="220" w:firstLine="354" w:firstLineChars="177"/>
        <w:rPr>
          <w:rFonts w:ascii="楷体_GB2312" w:hAnsi="楷体_GB2312" w:eastAsia="楷体_GB2312" w:cstheme="minorBidi"/>
          <w:smallCaps w:val="0"/>
          <w:kern w:val="2"/>
          <w:sz w:val="32"/>
          <w:szCs w:val="32"/>
        </w:rPr>
      </w:pPr>
      <w:r>
        <w:fldChar w:fldCharType="begin"/>
      </w:r>
      <w:r>
        <w:instrText xml:space="preserve"> HYPERLINK \l "_Toc126660615" </w:instrText>
      </w:r>
      <w:r>
        <w:fldChar w:fldCharType="separate"/>
      </w:r>
      <w:r>
        <w:rPr>
          <w:rStyle w:val="41"/>
          <w:rFonts w:ascii="楷体_GB2312" w:hAnsi="楷体_GB2312" w:eastAsia="楷体_GB2312" w:cs="楷体_GB2312"/>
          <w:sz w:val="32"/>
          <w:szCs w:val="32"/>
        </w:rPr>
        <w:t>（四）政府部门财务管理情况</w:t>
      </w:r>
      <w:r>
        <w:rPr>
          <w:rFonts w:ascii="楷体_GB2312" w:hAnsi="楷体_GB2312" w:eastAsia="楷体_GB2312"/>
          <w:sz w:val="32"/>
          <w:szCs w:val="32"/>
        </w:rPr>
        <w:tab/>
      </w:r>
      <w:r>
        <w:rPr>
          <w:rFonts w:ascii="楷体_GB2312" w:hAnsi="楷体_GB2312" w:eastAsia="楷体_GB2312"/>
          <w:sz w:val="32"/>
          <w:szCs w:val="32"/>
        </w:rPr>
        <w:fldChar w:fldCharType="begin"/>
      </w:r>
      <w:r>
        <w:rPr>
          <w:rFonts w:ascii="楷体_GB2312" w:hAnsi="楷体_GB2312" w:eastAsia="楷体_GB2312"/>
          <w:sz w:val="32"/>
          <w:szCs w:val="32"/>
        </w:rPr>
        <w:instrText xml:space="preserve"> PAGEREF _Toc126660615 \h </w:instrText>
      </w:r>
      <w:r>
        <w:rPr>
          <w:rFonts w:ascii="楷体_GB2312" w:hAnsi="楷体_GB2312" w:eastAsia="楷体_GB2312"/>
          <w:sz w:val="32"/>
          <w:szCs w:val="32"/>
        </w:rPr>
        <w:fldChar w:fldCharType="separate"/>
      </w:r>
      <w:r>
        <w:rPr>
          <w:rFonts w:ascii="楷体_GB2312" w:hAnsi="楷体_GB2312" w:eastAsia="楷体_GB2312"/>
          <w:sz w:val="32"/>
          <w:szCs w:val="32"/>
        </w:rPr>
        <w:t>30</w:t>
      </w:r>
      <w:r>
        <w:rPr>
          <w:rFonts w:ascii="楷体_GB2312" w:hAnsi="楷体_GB2312" w:eastAsia="楷体_GB2312"/>
          <w:sz w:val="32"/>
          <w:szCs w:val="32"/>
        </w:rPr>
        <w:fldChar w:fldCharType="end"/>
      </w:r>
      <w:r>
        <w:rPr>
          <w:rFonts w:ascii="楷体_GB2312" w:hAnsi="楷体_GB2312" w:eastAsia="楷体_GB2312"/>
          <w:sz w:val="32"/>
          <w:szCs w:val="32"/>
        </w:rPr>
        <w:fldChar w:fldCharType="end"/>
      </w:r>
    </w:p>
    <w:p>
      <w:pPr>
        <w:pStyle w:val="22"/>
        <w:tabs>
          <w:tab w:val="right" w:leader="dot" w:pos="9498"/>
        </w:tabs>
        <w:spacing w:before="0" w:after="0" w:line="480" w:lineRule="auto"/>
        <w:ind w:leftChars="0" w:right="220"/>
        <w:rPr>
          <w:rFonts w:ascii="宋体" w:hAnsi="宋体" w:eastAsia="宋体"/>
          <w:sz w:val="24"/>
          <w:szCs w:val="24"/>
        </w:rPr>
        <w:sectPr>
          <w:footnotePr>
            <w:numFmt w:val="decimalEnclosedCircleChinese"/>
          </w:footnotePr>
          <w:pgSz w:w="11906" w:h="16838"/>
          <w:pgMar w:top="2155" w:right="1588" w:bottom="1418" w:left="1531" w:header="0" w:footer="720" w:gutter="0"/>
          <w:cols w:space="425" w:num="1"/>
          <w:docGrid w:type="lines" w:linePitch="326" w:charSpace="0"/>
        </w:sectPr>
      </w:pPr>
      <w:r>
        <w:rPr>
          <w:rFonts w:ascii="宋体" w:hAnsi="宋体" w:eastAsia="宋体"/>
          <w:b w:val="0"/>
          <w:color w:val="000000" w:themeColor="text1"/>
          <w:sz w:val="28"/>
          <w:szCs w:val="28"/>
          <w14:textFill>
            <w14:solidFill>
              <w14:schemeClr w14:val="tx1"/>
            </w14:solidFill>
          </w14:textFill>
        </w:rPr>
        <w:fldChar w:fldCharType="end"/>
      </w:r>
    </w:p>
    <w:p>
      <w:pPr>
        <w:pageBreakBefore/>
        <w:widowControl w:val="0"/>
        <w:spacing w:line="360" w:lineRule="auto"/>
        <w:jc w:val="center"/>
        <w:outlineLvl w:val="1"/>
        <w:rPr>
          <w:rFonts w:ascii="黑体" w:hAnsi="黑体" w:eastAsia="黑体" w:cs="黑体"/>
          <w:color w:val="000000"/>
          <w:sz w:val="32"/>
          <w:szCs w:val="32"/>
        </w:rPr>
      </w:pPr>
      <w:bookmarkStart w:id="12" w:name="_Toc126660598"/>
      <w:bookmarkStart w:id="13" w:name="_Toc436083527"/>
      <w:bookmarkStart w:id="14" w:name="_Toc435362289"/>
      <w:bookmarkStart w:id="15" w:name="_Toc435363360"/>
      <w:bookmarkStart w:id="16" w:name="_Toc503548884"/>
      <w:bookmarkStart w:id="17" w:name="_Toc435360895"/>
      <w:bookmarkStart w:id="18" w:name="_Toc435361944"/>
      <w:bookmarkStart w:id="19" w:name="_Toc35452575"/>
      <w:bookmarkStart w:id="20" w:name="_Toc435362487"/>
      <w:bookmarkStart w:id="21" w:name="_Toc435362062"/>
      <w:r>
        <w:rPr>
          <w:rFonts w:hint="eastAsia" w:ascii="黑体" w:hAnsi="黑体" w:eastAsia="黑体" w:cs="黑体"/>
          <w:color w:val="000000"/>
          <w:sz w:val="32"/>
          <w:szCs w:val="32"/>
        </w:rPr>
        <w:t xml:space="preserve">导 </w:t>
      </w:r>
      <w:r>
        <w:rPr>
          <w:rFonts w:ascii="黑体" w:hAnsi="黑体" w:eastAsia="黑体" w:cs="黑体"/>
          <w:color w:val="000000"/>
          <w:sz w:val="32"/>
          <w:szCs w:val="32"/>
        </w:rPr>
        <w:t xml:space="preserve"> </w:t>
      </w:r>
      <w:r>
        <w:rPr>
          <w:rFonts w:hint="eastAsia" w:ascii="黑体" w:hAnsi="黑体" w:eastAsia="黑体" w:cs="黑体"/>
          <w:color w:val="000000"/>
          <w:sz w:val="32"/>
          <w:szCs w:val="32"/>
        </w:rPr>
        <w:t>言</w:t>
      </w:r>
      <w:bookmarkEnd w:id="12"/>
    </w:p>
    <w:p>
      <w:pPr>
        <w:pStyle w:val="110"/>
        <w:ind w:firstLine="640"/>
        <w:rPr>
          <w:rFonts w:ascii="仿宋_GB2312" w:hAnsi="仿宋_GB2312" w:cs="仿宋_GB2312"/>
          <w:color w:val="00B0F0"/>
          <w:kern w:val="16"/>
          <w:sz w:val="32"/>
          <w:szCs w:val="32"/>
        </w:rPr>
      </w:pPr>
    </w:p>
    <w:p>
      <w:pPr>
        <w:pStyle w:val="110"/>
        <w:spacing w:line="560" w:lineRule="exact"/>
        <w:ind w:firstLine="640"/>
        <w:jc w:val="both"/>
        <w:rPr>
          <w:rFonts w:ascii="仿宋_GB2312" w:hAnsi="宋体" w:cs="仿宋_GB2312"/>
          <w:kern w:val="16"/>
          <w:sz w:val="32"/>
          <w:szCs w:val="32"/>
        </w:rPr>
      </w:pPr>
      <w:r>
        <w:rPr>
          <w:rFonts w:hint="eastAsia" w:ascii="仿宋_GB2312" w:hAnsi="宋体" w:cs="仿宋_GB2312"/>
          <w:kern w:val="16"/>
          <w:sz w:val="32"/>
          <w:szCs w:val="32"/>
        </w:rPr>
        <w:t>为全面反映本部门财务状况和运行情况，寿县第一中学组织编制了《</w:t>
      </w:r>
      <w:r>
        <w:rPr>
          <w:rFonts w:cs="仿宋_GB2312"/>
          <w:kern w:val="16"/>
          <w:sz w:val="32"/>
          <w:szCs w:val="32"/>
        </w:rPr>
        <w:t>2022</w:t>
      </w:r>
      <w:r>
        <w:rPr>
          <w:rFonts w:hint="eastAsia" w:ascii="仿宋_GB2312" w:hAnsi="宋体" w:cs="仿宋_GB2312"/>
          <w:kern w:val="16"/>
          <w:sz w:val="32"/>
          <w:szCs w:val="32"/>
        </w:rPr>
        <w:t>年度寿县第一中学财务报告》(以下简称《报告》)。简要情况如下：</w:t>
      </w:r>
    </w:p>
    <w:p>
      <w:pPr>
        <w:pStyle w:val="110"/>
        <w:ind w:firstLine="643"/>
        <w:rPr>
          <w:rFonts w:ascii="楷体_GB2312" w:hAnsi="宋体" w:eastAsia="楷体_GB2312" w:cs="仿宋_GB2312"/>
          <w:b/>
          <w:bCs/>
          <w:color w:val="000000" w:themeColor="text1"/>
          <w:kern w:val="16"/>
          <w:sz w:val="32"/>
          <w:szCs w:val="32"/>
          <w14:textFill>
            <w14:solidFill>
              <w14:schemeClr w14:val="tx1"/>
            </w14:solidFill>
          </w14:textFill>
        </w:rPr>
      </w:pPr>
      <w:r>
        <w:rPr>
          <w:rFonts w:hint="eastAsia" w:ascii="楷体_GB2312" w:hAnsi="宋体" w:eastAsia="楷体_GB2312" w:cs="仿宋_GB2312"/>
          <w:b/>
          <w:bCs/>
          <w:color w:val="000000" w:themeColor="text1"/>
          <w:kern w:val="16"/>
          <w:sz w:val="32"/>
          <w:szCs w:val="32"/>
          <w14:textFill>
            <w14:solidFill>
              <w14:schemeClr w14:val="tx1"/>
            </w14:solidFill>
          </w14:textFill>
        </w:rPr>
        <w:t>(一)《报告》编制基本情况</w:t>
      </w:r>
    </w:p>
    <w:p>
      <w:pPr>
        <w:pStyle w:val="110"/>
        <w:spacing w:line="560" w:lineRule="exact"/>
        <w:ind w:firstLine="640"/>
        <w:jc w:val="both"/>
        <w:rPr>
          <w:rFonts w:hint="eastAsia" w:ascii="仿宋_GB2312" w:hAnsi="宋体" w:cs="仿宋_GB2312"/>
          <w:kern w:val="16"/>
          <w:sz w:val="32"/>
          <w:szCs w:val="32"/>
        </w:rPr>
      </w:pPr>
      <w:r>
        <w:rPr>
          <w:rFonts w:hint="eastAsia" w:ascii="仿宋_GB2312" w:hAnsi="宋体" w:cs="仿宋_GB2312"/>
          <w:kern w:val="16"/>
          <w:sz w:val="32"/>
          <w:szCs w:val="32"/>
        </w:rPr>
        <w:t>概述编制依据、编制基础、主要内容、合并范围、合并方法等。</w:t>
      </w:r>
    </w:p>
    <w:p>
      <w:pPr>
        <w:pStyle w:val="110"/>
        <w:spacing w:line="560" w:lineRule="exact"/>
        <w:ind w:firstLine="640"/>
        <w:jc w:val="both"/>
        <w:rPr>
          <w:rFonts w:hint="eastAsia" w:ascii="仿宋_GB2312" w:hAnsi="宋体" w:eastAsia="仿宋_GB2312" w:cs="仿宋_GB2312"/>
          <w:kern w:val="16"/>
          <w:sz w:val="32"/>
          <w:szCs w:val="32"/>
          <w:lang w:val="en-US" w:eastAsia="zh-CN"/>
        </w:rPr>
      </w:pPr>
      <w:r>
        <w:rPr>
          <w:rFonts w:hint="eastAsia" w:ascii="仿宋_GB2312" w:hAnsi="宋体" w:cs="仿宋_GB2312"/>
          <w:kern w:val="16"/>
          <w:sz w:val="32"/>
          <w:szCs w:val="32"/>
        </w:rPr>
        <w:t>寿县第一中学为全额拨款事业单位，人员编制总数为389人</w:t>
      </w:r>
      <w:r>
        <w:rPr>
          <w:rFonts w:hint="eastAsia" w:ascii="仿宋_GB2312" w:hAnsi="宋体" w:cs="仿宋_GB2312"/>
          <w:kern w:val="16"/>
          <w:sz w:val="32"/>
          <w:szCs w:val="32"/>
          <w:lang w:val="en-US" w:eastAsia="zh-CN"/>
        </w:rPr>
        <w:t>,</w:t>
      </w:r>
      <w:r>
        <w:rPr>
          <w:rFonts w:hint="eastAsia" w:ascii="仿宋_GB2312" w:hAnsi="宋体" w:cs="仿宋_GB2312"/>
          <w:kern w:val="16"/>
          <w:sz w:val="32"/>
          <w:szCs w:val="32"/>
        </w:rPr>
        <w:t>编制的会计报表符合政府会计准则、相关会计制度和财务报告编制规定的要求，如实反映政府部门的财务状况、运行情况等有关信息</w:t>
      </w:r>
      <w:r>
        <w:rPr>
          <w:rFonts w:hint="eastAsia" w:ascii="仿宋_GB2312" w:hAnsi="宋体" w:cs="仿宋_GB2312"/>
          <w:kern w:val="16"/>
          <w:sz w:val="32"/>
          <w:szCs w:val="32"/>
          <w:lang w:eastAsia="zh-CN"/>
        </w:rPr>
        <w:t>。</w:t>
      </w:r>
    </w:p>
    <w:p>
      <w:pPr>
        <w:pStyle w:val="110"/>
        <w:ind w:firstLine="643"/>
        <w:rPr>
          <w:rFonts w:ascii="楷体_GB2312" w:hAnsi="宋体" w:eastAsia="楷体_GB2312" w:cs="仿宋_GB2312"/>
          <w:b/>
          <w:bCs/>
          <w:color w:val="000000" w:themeColor="text1"/>
          <w:kern w:val="16"/>
          <w:sz w:val="32"/>
          <w:szCs w:val="32"/>
          <w14:textFill>
            <w14:solidFill>
              <w14:schemeClr w14:val="tx1"/>
            </w14:solidFill>
          </w14:textFill>
        </w:rPr>
      </w:pPr>
      <w:r>
        <w:rPr>
          <w:rFonts w:ascii="楷体_GB2312" w:hAnsi="宋体" w:eastAsia="楷体_GB2312" w:cs="仿宋_GB2312"/>
          <w:b/>
          <w:bCs/>
          <w:color w:val="000000" w:themeColor="text1"/>
          <w:kern w:val="16"/>
          <w:sz w:val="32"/>
          <w:szCs w:val="32"/>
          <w14:textFill>
            <w14:solidFill>
              <w14:schemeClr w14:val="tx1"/>
            </w14:solidFill>
          </w14:textFill>
        </w:rPr>
        <w:t>(二)本部门财务状况和运行情况</w:t>
      </w:r>
    </w:p>
    <w:p>
      <w:pPr>
        <w:pStyle w:val="110"/>
        <w:ind w:firstLine="643"/>
        <w:rPr>
          <w:rFonts w:ascii="仿宋_GB2312" w:hAnsi="宋体" w:cs="仿宋_GB2312"/>
          <w:b/>
          <w:bCs/>
          <w:color w:val="000000" w:themeColor="text1"/>
          <w:kern w:val="16"/>
          <w:sz w:val="32"/>
          <w:szCs w:val="32"/>
          <w14:textFill>
            <w14:solidFill>
              <w14:schemeClr w14:val="tx1"/>
            </w14:solidFill>
          </w14:textFill>
        </w:rPr>
      </w:pPr>
      <w:r>
        <w:rPr>
          <w:rFonts w:hint="eastAsia" w:ascii="仿宋_GB2312" w:hAnsi="宋体" w:cs="仿宋_GB2312"/>
          <w:b/>
          <w:bCs/>
          <w:color w:val="000000" w:themeColor="text1"/>
          <w:kern w:val="16"/>
          <w:sz w:val="32"/>
          <w:szCs w:val="32"/>
          <w14:textFill>
            <w14:solidFill>
              <w14:schemeClr w14:val="tx1"/>
            </w14:solidFill>
          </w14:textFill>
        </w:rPr>
        <w:t>1.资产负债情况。</w:t>
      </w:r>
    </w:p>
    <w:p>
      <w:pPr>
        <w:spacing w:line="560" w:lineRule="exact"/>
        <w:ind w:right="238" w:firstLine="640" w:firstLineChars="200"/>
        <w:jc w:val="both"/>
        <w:rPr>
          <w:rFonts w:ascii="仿宋_GB2312" w:cs="仿宋_GB2312"/>
          <w:color w:val="auto"/>
          <w:kern w:val="16"/>
          <w:sz w:val="32"/>
          <w:szCs w:val="32"/>
        </w:rPr>
      </w:pPr>
      <w:bookmarkStart w:id="22" w:name="AGCFS_资产负债情况DY"/>
      <w:r>
        <w:rPr>
          <w:rFonts w:ascii="Times New Roman" w:hAnsi="Times New Roman" w:cs="仿宋_GB2312"/>
          <w:color w:val="000000" w:themeColor="text1"/>
          <w:kern w:val="16"/>
          <w:sz w:val="32"/>
          <w:szCs w:val="32"/>
          <w14:textFill>
            <w14:solidFill>
              <w14:schemeClr w14:val="tx1"/>
            </w14:solidFill>
          </w14:textFill>
        </w:rPr>
        <w:t>2022</w:t>
      </w:r>
      <w:r>
        <w:rPr>
          <w:rFonts w:hint="eastAsia" w:ascii="仿宋_GB2312" w:cs="仿宋_GB2312"/>
          <w:color w:val="000000" w:themeColor="text1"/>
          <w:kern w:val="16"/>
          <w:sz w:val="32"/>
          <w:szCs w:val="32"/>
          <w14:textFill>
            <w14:solidFill>
              <w14:schemeClr w14:val="tx1"/>
            </w14:solidFill>
          </w14:textFill>
        </w:rPr>
        <w:t>年末部门资产总额</w:t>
      </w:r>
      <w:r>
        <w:rPr>
          <w:rFonts w:ascii="Times New Roman" w:hAnsi="Times New Roman" w:cs="仿宋_GB2312"/>
          <w:color w:val="000000" w:themeColor="text1"/>
          <w:kern w:val="16"/>
          <w:sz w:val="32"/>
          <w:szCs w:val="32"/>
          <w14:textFill>
            <w14:solidFill>
              <w14:schemeClr w14:val="tx1"/>
            </w14:solidFill>
          </w14:textFill>
        </w:rPr>
        <w:t>32943.39</w:t>
      </w:r>
      <w:r>
        <w:rPr>
          <w:rFonts w:hint="eastAsia" w:ascii="仿宋_GB2312" w:cs="仿宋_GB2312"/>
          <w:color w:val="000000" w:themeColor="text1"/>
          <w:kern w:val="16"/>
          <w:sz w:val="32"/>
          <w:szCs w:val="32"/>
          <w14:textFill>
            <w14:solidFill>
              <w14:schemeClr w14:val="tx1"/>
            </w14:solidFill>
          </w14:textFill>
        </w:rPr>
        <w:t>万元、负债总额</w:t>
      </w:r>
      <w:r>
        <w:rPr>
          <w:rFonts w:hint="eastAsia" w:ascii="Times New Roman" w:hAnsi="Times New Roman" w:cs="仿宋_GB2312"/>
          <w:color w:val="000000" w:themeColor="text1"/>
          <w:kern w:val="16"/>
          <w:sz w:val="32"/>
          <w:szCs w:val="32"/>
          <w14:textFill>
            <w14:solidFill>
              <w14:schemeClr w14:val="tx1"/>
            </w14:solidFill>
          </w14:textFill>
        </w:rPr>
        <w:t>1665.86</w:t>
      </w:r>
      <w:r>
        <w:rPr>
          <w:rFonts w:hint="eastAsia" w:ascii="仿宋_GB2312" w:cs="仿宋_GB2312"/>
          <w:color w:val="000000" w:themeColor="text1"/>
          <w:kern w:val="16"/>
          <w:sz w:val="32"/>
          <w:szCs w:val="32"/>
          <w14:textFill>
            <w14:solidFill>
              <w14:schemeClr w14:val="tx1"/>
            </w14:solidFill>
          </w14:textFill>
        </w:rPr>
        <w:t>万元、净资产总额</w:t>
      </w:r>
      <w:r>
        <w:rPr>
          <w:rFonts w:hint="eastAsia" w:ascii="Times New Roman" w:hAnsi="Times New Roman" w:cs="仿宋_GB2312"/>
          <w:color w:val="000000" w:themeColor="text1"/>
          <w:kern w:val="16"/>
          <w:sz w:val="32"/>
          <w:szCs w:val="32"/>
          <w14:textFill>
            <w14:solidFill>
              <w14:schemeClr w14:val="tx1"/>
            </w14:solidFill>
          </w14:textFill>
        </w:rPr>
        <w:t>31277.53</w:t>
      </w:r>
      <w:r>
        <w:rPr>
          <w:rFonts w:hint="eastAsia" w:ascii="仿宋_GB2312" w:cs="仿宋_GB2312"/>
          <w:color w:val="000000" w:themeColor="text1"/>
          <w:kern w:val="16"/>
          <w:sz w:val="32"/>
          <w:szCs w:val="32"/>
          <w14:textFill>
            <w14:solidFill>
              <w14:schemeClr w14:val="tx1"/>
            </w14:solidFill>
          </w14:textFill>
        </w:rPr>
        <w:t>万元。资产负债率为</w:t>
      </w:r>
      <w:r>
        <w:rPr>
          <w:rFonts w:hint="eastAsia" w:ascii="Times New Roman" w:hAnsi="Times New Roman" w:cs="仿宋_GB2312"/>
          <w:color w:val="000000" w:themeColor="text1"/>
          <w:kern w:val="16"/>
          <w:sz w:val="32"/>
          <w:szCs w:val="32"/>
          <w14:textFill>
            <w14:solidFill>
              <w14:schemeClr w14:val="tx1"/>
            </w14:solidFill>
          </w14:textFill>
        </w:rPr>
        <w:t>5.06%</w:t>
      </w:r>
      <w:r>
        <w:rPr>
          <w:rFonts w:hint="eastAsia" w:ascii="仿宋_GB2312" w:cs="仿宋_GB2312"/>
          <w:color w:val="000000" w:themeColor="text1"/>
          <w:kern w:val="16"/>
          <w:sz w:val="32"/>
          <w:szCs w:val="32"/>
          <w14:textFill>
            <w14:solidFill>
              <w14:schemeClr w14:val="tx1"/>
            </w14:solidFill>
          </w14:textFill>
        </w:rPr>
        <w:t>，较上年</w:t>
      </w:r>
      <w:r>
        <w:rPr>
          <w:rFonts w:hint="eastAsia" w:ascii="Times New Roman" w:hAnsi="Times New Roman" w:cs="仿宋_GB2312"/>
          <w:color w:val="000000" w:themeColor="text1"/>
          <w:kern w:val="16"/>
          <w:sz w:val="32"/>
          <w:szCs w:val="32"/>
          <w14:textFill>
            <w14:solidFill>
              <w14:schemeClr w14:val="tx1"/>
            </w14:solidFill>
          </w14:textFill>
        </w:rPr>
        <w:t>下降8.</w:t>
      </w:r>
      <w:r>
        <w:rPr>
          <w:rFonts w:hint="eastAsia" w:ascii="Times New Roman" w:hAnsi="Times New Roman" w:cs="仿宋_GB2312"/>
          <w:color w:val="auto"/>
          <w:kern w:val="16"/>
          <w:sz w:val="32"/>
          <w:szCs w:val="32"/>
        </w:rPr>
        <w:t>23</w:t>
      </w:r>
      <w:r>
        <w:rPr>
          <w:rFonts w:hint="eastAsia" w:ascii="仿宋_GB2312" w:cs="仿宋_GB2312"/>
          <w:color w:val="auto"/>
          <w:kern w:val="16"/>
          <w:sz w:val="32"/>
          <w:szCs w:val="32"/>
        </w:rPr>
        <w:t>个百分点。</w:t>
      </w:r>
    </w:p>
    <w:bookmarkEnd w:id="22"/>
    <w:p>
      <w:pPr>
        <w:spacing w:line="560" w:lineRule="exact"/>
        <w:ind w:right="238" w:firstLine="640" w:firstLineChars="200"/>
        <w:jc w:val="both"/>
        <w:rPr>
          <w:rFonts w:hint="eastAsia" w:ascii="仿宋_GB2312" w:eastAsia="仿宋_GB2312" w:cs="仿宋_GB2312"/>
          <w:color w:val="auto"/>
          <w:kern w:val="16"/>
          <w:sz w:val="32"/>
          <w:szCs w:val="32"/>
          <w:lang w:eastAsia="zh-CN"/>
        </w:rPr>
      </w:pPr>
      <w:r>
        <w:rPr>
          <w:rFonts w:hint="eastAsia" w:ascii="仿宋_GB2312" w:cs="仿宋_GB2312"/>
          <w:color w:val="auto"/>
          <w:kern w:val="16"/>
          <w:sz w:val="32"/>
          <w:szCs w:val="32"/>
        </w:rPr>
        <w:t>表明本单位资产财务状况</w:t>
      </w:r>
      <w:r>
        <w:rPr>
          <w:rFonts w:hint="eastAsia" w:ascii="仿宋_GB2312" w:cs="仿宋_GB2312"/>
          <w:color w:val="auto"/>
          <w:kern w:val="16"/>
          <w:sz w:val="32"/>
          <w:szCs w:val="32"/>
          <w:lang w:eastAsia="zh-CN"/>
        </w:rPr>
        <w:t>。</w:t>
      </w:r>
    </w:p>
    <w:p>
      <w:pPr>
        <w:spacing w:line="560" w:lineRule="exact"/>
        <w:ind w:right="238" w:firstLine="640" w:firstLineChars="200"/>
        <w:jc w:val="both"/>
        <w:rPr>
          <w:rFonts w:ascii="仿宋_GB2312" w:cs="仿宋_GB2312"/>
          <w:color w:val="auto"/>
          <w:kern w:val="16"/>
          <w:sz w:val="32"/>
          <w:szCs w:val="32"/>
        </w:rPr>
      </w:pPr>
      <w:r>
        <w:rPr>
          <w:rFonts w:hint="eastAsia" w:ascii="仿宋_GB2312" w:cs="仿宋_GB2312"/>
          <w:color w:val="auto"/>
          <w:kern w:val="16"/>
          <w:sz w:val="32"/>
          <w:szCs w:val="32"/>
        </w:rPr>
        <w:t>(1)本部门资产主要包括</w:t>
      </w:r>
      <w:r>
        <w:rPr>
          <w:rFonts w:hint="eastAsia" w:ascii="仿宋_GB2312" w:cs="仿宋_GB2312"/>
          <w:color w:val="auto"/>
          <w:kern w:val="16"/>
          <w:sz w:val="32"/>
          <w:szCs w:val="32"/>
          <w:lang w:eastAsia="zh-CN"/>
        </w:rPr>
        <w:t>：</w:t>
      </w:r>
      <w:r>
        <w:rPr>
          <w:rFonts w:hint="eastAsia" w:ascii="仿宋_GB2312" w:cs="仿宋_GB2312"/>
          <w:color w:val="auto"/>
          <w:kern w:val="16"/>
          <w:sz w:val="32"/>
          <w:szCs w:val="32"/>
        </w:rPr>
        <w:t>。</w:t>
      </w:r>
    </w:p>
    <w:tbl>
      <w:tblPr>
        <w:tblStyle w:val="34"/>
        <w:tblW w:w="9754" w:type="dxa"/>
        <w:jc w:val="center"/>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544"/>
        <w:gridCol w:w="1985"/>
        <w:gridCol w:w="1701"/>
        <w:gridCol w:w="850"/>
        <w:gridCol w:w="851"/>
        <w:gridCol w:w="823"/>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blHeader/>
          <w:jc w:val="center"/>
        </w:trPr>
        <w:tc>
          <w:tcPr>
            <w:tcW w:w="3544" w:type="dxa"/>
            <w:tcBorders>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bookmarkStart w:id="23" w:name="AGCFS_部门资产情况"/>
            <w:r>
              <w:rPr>
                <w:rFonts w:hint="eastAsia" w:ascii="仿宋_GB2312" w:hAnsi="仿宋_GB2312" w:cs="仿宋_GB2312"/>
                <w:b/>
                <w:color w:val="000000" w:themeColor="text1"/>
                <w:kern w:val="16"/>
                <w:sz w:val="22"/>
                <w14:textFill>
                  <w14:solidFill>
                    <w14:schemeClr w14:val="tx1"/>
                  </w14:solidFill>
                </w14:textFill>
              </w:rPr>
              <w:t>报表项目</w:t>
            </w:r>
          </w:p>
        </w:tc>
        <w:tc>
          <w:tcPr>
            <w:tcW w:w="1985"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本年金额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w:t>
            </w:r>
            <w:r>
              <w:rPr>
                <w:rFonts w:hint="eastAsia" w:ascii="仿宋_GB2312" w:hAnsi="仿宋_GB2312" w:cs="仿宋_GB2312"/>
                <w:b/>
                <w:color w:val="000000" w:themeColor="text1"/>
                <w:kern w:val="16"/>
                <w:sz w:val="22"/>
                <w14:textFill>
                  <w14:solidFill>
                    <w14:schemeClr w14:val="tx1"/>
                  </w14:solidFill>
                </w14:textFill>
              </w:rPr>
              <w:t>万元</w:t>
            </w:r>
            <w:r>
              <w:rPr>
                <w:rFonts w:ascii="仿宋_GB2312" w:hAnsi="仿宋_GB2312" w:cs="仿宋_GB2312"/>
                <w:b/>
                <w:color w:val="000000" w:themeColor="text1"/>
                <w:kern w:val="16"/>
                <w:sz w:val="22"/>
                <w14:textFill>
                  <w14:solidFill>
                    <w14:schemeClr w14:val="tx1"/>
                  </w14:solidFill>
                </w14:textFill>
              </w:rPr>
              <w:t>)</w:t>
            </w:r>
          </w:p>
        </w:tc>
        <w:tc>
          <w:tcPr>
            <w:tcW w:w="1701" w:type="dxa"/>
            <w:tcBorders>
              <w:left w:val="nil"/>
              <w:bottom w:val="single" w:color="auto" w:sz="4" w:space="0"/>
              <w:right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上年金额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w:t>
            </w:r>
            <w:r>
              <w:rPr>
                <w:rFonts w:hint="eastAsia" w:ascii="仿宋_GB2312" w:hAnsi="仿宋_GB2312" w:cs="仿宋_GB2312"/>
                <w:b/>
                <w:color w:val="000000" w:themeColor="text1"/>
                <w:kern w:val="16"/>
                <w:sz w:val="22"/>
                <w14:textFill>
                  <w14:solidFill>
                    <w14:schemeClr w14:val="tx1"/>
                  </w14:solidFill>
                </w14:textFill>
              </w:rPr>
              <w:t>万元</w:t>
            </w:r>
            <w:r>
              <w:rPr>
                <w:rFonts w:ascii="仿宋_GB2312" w:hAnsi="仿宋_GB2312" w:cs="仿宋_GB2312"/>
                <w:b/>
                <w:color w:val="000000" w:themeColor="text1"/>
                <w:kern w:val="16"/>
                <w:sz w:val="22"/>
                <w14:textFill>
                  <w14:solidFill>
                    <w14:schemeClr w14:val="tx1"/>
                  </w14:solidFill>
                </w14:textFill>
              </w:rPr>
              <w:t>)</w:t>
            </w:r>
          </w:p>
        </w:tc>
        <w:tc>
          <w:tcPr>
            <w:tcW w:w="850" w:type="dxa"/>
            <w:tcBorders>
              <w:left w:val="single" w:color="auto" w:sz="4" w:space="0"/>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本年占比%</w:t>
            </w:r>
          </w:p>
        </w:tc>
        <w:tc>
          <w:tcPr>
            <w:tcW w:w="851"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上年占比%</w:t>
            </w:r>
          </w:p>
        </w:tc>
        <w:tc>
          <w:tcPr>
            <w:tcW w:w="823" w:type="dxa"/>
            <w:tcBorders>
              <w:left w:val="nil"/>
              <w:bottom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占比%变动</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exact"/>
          <w:jc w:val="center"/>
        </w:trPr>
        <w:tc>
          <w:tcPr>
            <w:tcW w:w="3544" w:type="dxa"/>
            <w:tcBorders>
              <w:top w:val="single" w:color="auto" w:sz="4" w:space="0"/>
              <w:bottom w:val="nil"/>
              <w:right w:val="nil"/>
            </w:tcBorders>
            <w:shd w:val="clear" w:color="FFFFFF" w:fill="FFFFFF"/>
          </w:tcPr>
          <w:p>
            <w:pPr>
              <w:pStyle w:val="110"/>
              <w:widowControl w:val="0"/>
              <w:ind w:firstLine="0" w:firstLineChars="0"/>
              <w:jc w:val="both"/>
              <w:rPr>
                <w:rFonts w:ascii="宋体" w:hAnsi="宋体" w:eastAsia="宋体" w:cs="仿宋_GB2312"/>
                <w:color w:val="000000" w:themeColor="text1"/>
                <w:kern w:val="16"/>
                <w:sz w:val="22"/>
                <w14:textFill>
                  <w14:solidFill>
                    <w14:schemeClr w14:val="tx1"/>
                  </w14:solidFill>
                </w14:textFill>
              </w:rPr>
            </w:pPr>
          </w:p>
        </w:tc>
        <w:tc>
          <w:tcPr>
            <w:tcW w:w="1985" w:type="dxa"/>
            <w:tcBorders>
              <w:top w:val="single" w:color="auto" w:sz="4" w:space="0"/>
              <w:left w:val="nil"/>
              <w:bottom w:val="nil"/>
              <w:right w:val="nil"/>
            </w:tcBorders>
            <w:shd w:val="clear" w:color="FFFFFF" w:fill="FFFFFF"/>
          </w:tcPr>
          <w:p>
            <w:pPr>
              <w:widowControl w:val="0"/>
              <w:ind w:left="-145" w:leftChars="-66"/>
              <w:jc w:val="right"/>
              <w:rPr>
                <w:rFonts w:eastAsia="宋体"/>
                <w:szCs w:val="22"/>
              </w:rPr>
            </w:pPr>
          </w:p>
        </w:tc>
        <w:tc>
          <w:tcPr>
            <w:tcW w:w="1701" w:type="dxa"/>
            <w:tcBorders>
              <w:top w:val="single" w:color="auto" w:sz="4" w:space="0"/>
              <w:left w:val="nil"/>
              <w:bottom w:val="nil"/>
              <w:right w:val="single" w:color="auto" w:sz="4" w:space="0"/>
            </w:tcBorders>
            <w:shd w:val="clear" w:color="FFFFFF" w:fill="FFFFFF"/>
          </w:tcPr>
          <w:p>
            <w:pPr>
              <w:widowControl w:val="0"/>
              <w:ind w:left="-86" w:leftChars="-39"/>
              <w:jc w:val="right"/>
              <w:rPr>
                <w:rFonts w:eastAsia="宋体"/>
                <w:szCs w:val="22"/>
              </w:rPr>
            </w:pPr>
          </w:p>
        </w:tc>
        <w:tc>
          <w:tcPr>
            <w:tcW w:w="850" w:type="dxa"/>
            <w:tcBorders>
              <w:top w:val="single" w:color="auto" w:sz="4" w:space="0"/>
              <w:left w:val="single" w:color="auto" w:sz="4" w:space="0"/>
              <w:bottom w:val="nil"/>
              <w:right w:val="nil"/>
            </w:tcBorders>
            <w:shd w:val="clear" w:color="FFFFFF" w:fill="FFFFFF"/>
          </w:tcPr>
          <w:p>
            <w:pPr>
              <w:widowControl w:val="0"/>
              <w:ind w:left="-154" w:leftChars="-70"/>
              <w:jc w:val="right"/>
              <w:rPr>
                <w:rFonts w:eastAsia="宋体"/>
                <w:szCs w:val="22"/>
              </w:rPr>
            </w:pPr>
          </w:p>
        </w:tc>
        <w:tc>
          <w:tcPr>
            <w:tcW w:w="851" w:type="dxa"/>
            <w:tcBorders>
              <w:top w:val="single" w:color="auto" w:sz="4" w:space="0"/>
              <w:left w:val="nil"/>
              <w:bottom w:val="nil"/>
              <w:right w:val="nil"/>
            </w:tcBorders>
            <w:shd w:val="clear" w:color="FFFFFF" w:fill="FFFFFF"/>
          </w:tcPr>
          <w:p>
            <w:pPr>
              <w:widowControl w:val="0"/>
              <w:ind w:left="-81" w:leftChars="-37"/>
              <w:jc w:val="right"/>
              <w:rPr>
                <w:rFonts w:eastAsia="宋体"/>
                <w:szCs w:val="22"/>
              </w:rPr>
            </w:pPr>
          </w:p>
        </w:tc>
        <w:tc>
          <w:tcPr>
            <w:tcW w:w="823" w:type="dxa"/>
            <w:tcBorders>
              <w:top w:val="single" w:color="auto" w:sz="4" w:space="0"/>
              <w:left w:val="nil"/>
              <w:bottom w:val="nil"/>
            </w:tcBorders>
            <w:shd w:val="clear" w:color="FFFFFF" w:fill="FFFFFF"/>
          </w:tcPr>
          <w:p>
            <w:pPr>
              <w:widowControl w:val="0"/>
              <w:ind w:left="-187" w:leftChars="-85"/>
              <w:jc w:val="right"/>
              <w:rPr>
                <w:rFonts w:eastAsia="宋体"/>
                <w:szCs w:val="22"/>
              </w:rPr>
            </w:pP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固定资产净值</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24541.74</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25577.43</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74.50</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48.44</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26.06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无形资产净值</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5672.55</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25284.07</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17.22</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47.89</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-30.67</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货币资金</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1875.44</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1078.54</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5.69</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2.04</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3.65</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在建工程</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734.35</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734.35</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2.23</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1.39</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0.84</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3544" w:type="dxa"/>
            <w:tcBorders>
              <w:top w:val="nil"/>
              <w:bottom w:val="single" w:color="auto" w:sz="12" w:space="0"/>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其他应收款净额</w:t>
            </w:r>
          </w:p>
        </w:tc>
        <w:tc>
          <w:tcPr>
            <w:tcW w:w="1985" w:type="dxa"/>
            <w:tcBorders>
              <w:top w:val="nil"/>
              <w:left w:val="nil"/>
              <w:bottom w:val="single" w:color="auto" w:sz="12" w:space="0"/>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119.31</w:t>
            </w:r>
          </w:p>
        </w:tc>
        <w:tc>
          <w:tcPr>
            <w:tcW w:w="1701" w:type="dxa"/>
            <w:tcBorders>
              <w:top w:val="nil"/>
              <w:left w:val="nil"/>
              <w:bottom w:val="single" w:color="auto" w:sz="12" w:space="0"/>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124.40</w:t>
            </w:r>
          </w:p>
        </w:tc>
        <w:tc>
          <w:tcPr>
            <w:tcW w:w="850" w:type="dxa"/>
            <w:tcBorders>
              <w:top w:val="nil"/>
              <w:left w:val="single" w:color="auto" w:sz="4" w:space="0"/>
              <w:bottom w:val="single" w:color="auto" w:sz="12" w:space="0"/>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0.36</w:t>
            </w:r>
          </w:p>
        </w:tc>
        <w:tc>
          <w:tcPr>
            <w:tcW w:w="851" w:type="dxa"/>
            <w:tcBorders>
              <w:top w:val="nil"/>
              <w:left w:val="nil"/>
              <w:bottom w:val="single" w:color="auto" w:sz="12" w:space="0"/>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0.24</w:t>
            </w:r>
          </w:p>
        </w:tc>
        <w:tc>
          <w:tcPr>
            <w:tcW w:w="823" w:type="dxa"/>
            <w:tcBorders>
              <w:top w:val="nil"/>
              <w:left w:val="nil"/>
              <w:bottom w:val="single" w:color="auto" w:sz="12" w:space="0"/>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0.12</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p>
    <w:bookmarkEnd w:id="23"/>
    <w:p>
      <w:pPr>
        <w:spacing w:line="0" w:lineRule="atLeast"/>
        <w:ind w:right="176" w:rightChars="80" w:firstLine="200" w:firstLineChars="200"/>
        <w:jc w:val="center"/>
        <w:rPr>
          <w:rFonts w:ascii="仿宋_GB2312" w:hAnsi="仿宋_GB2312" w:cs="仿宋_GB2312"/>
          <w:color w:val="00B0F0"/>
          <w:kern w:val="16"/>
          <w:sz w:val="10"/>
          <w:szCs w:val="10"/>
        </w:rPr>
      </w:pPr>
    </w:p>
    <w:p>
      <w:pPr>
        <w:spacing w:line="560" w:lineRule="exact"/>
        <w:ind w:right="238" w:firstLine="640" w:firstLineChars="200"/>
        <w:jc w:val="both"/>
        <w:rPr>
          <w:rFonts w:ascii="仿宋_GB2312" w:cs="仿宋_GB2312"/>
          <w:color w:val="auto"/>
          <w:kern w:val="16"/>
          <w:sz w:val="32"/>
          <w:szCs w:val="32"/>
        </w:rPr>
      </w:pPr>
      <w:r>
        <w:rPr>
          <w:rFonts w:hint="eastAsia" w:ascii="仿宋_GB2312" w:cs="仿宋_GB2312"/>
          <w:color w:val="auto"/>
          <w:kern w:val="16"/>
          <w:sz w:val="32"/>
          <w:szCs w:val="32"/>
        </w:rPr>
        <w:t>简要说明主要资产金额、占比以及变化情况等。</w:t>
      </w:r>
    </w:p>
    <w:p>
      <w:pPr>
        <w:spacing w:line="560" w:lineRule="exact"/>
        <w:ind w:right="238" w:firstLine="640" w:firstLineChars="200"/>
        <w:jc w:val="both"/>
        <w:rPr>
          <w:rFonts w:hint="eastAsia" w:ascii="仿宋_GB2312" w:eastAsia="仿宋_GB2312" w:cs="仿宋_GB2312"/>
          <w:color w:val="auto"/>
          <w:kern w:val="16"/>
          <w:sz w:val="32"/>
          <w:szCs w:val="32"/>
          <w:lang w:eastAsia="zh-CN"/>
        </w:rPr>
      </w:pPr>
      <w:r>
        <w:rPr>
          <w:rFonts w:ascii="仿宋_GB2312" w:cs="仿宋_GB2312"/>
          <w:color w:val="auto"/>
          <w:kern w:val="16"/>
          <w:sz w:val="32"/>
          <w:szCs w:val="32"/>
        </w:rPr>
        <w:t>(2)本部门负债主要包括</w:t>
      </w:r>
      <w:r>
        <w:rPr>
          <w:rFonts w:hint="eastAsia" w:ascii="仿宋_GB2312" w:cs="仿宋_GB2312"/>
          <w:color w:val="auto"/>
          <w:kern w:val="16"/>
          <w:sz w:val="32"/>
          <w:szCs w:val="32"/>
          <w:lang w:eastAsia="zh-CN"/>
        </w:rPr>
        <w:t>：</w:t>
      </w:r>
    </w:p>
    <w:tbl>
      <w:tblPr>
        <w:tblStyle w:val="34"/>
        <w:tblW w:w="975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544"/>
        <w:gridCol w:w="1985"/>
        <w:gridCol w:w="1701"/>
        <w:gridCol w:w="850"/>
        <w:gridCol w:w="851"/>
        <w:gridCol w:w="82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blHeader/>
          <w:jc w:val="center"/>
        </w:trPr>
        <w:tc>
          <w:tcPr>
            <w:tcW w:w="3544" w:type="dxa"/>
            <w:tcBorders>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bookmarkStart w:id="24" w:name="AGCFS_部门负债情况"/>
            <w:r>
              <w:rPr>
                <w:rFonts w:hint="eastAsia" w:ascii="仿宋_GB2312" w:hAnsi="仿宋_GB2312" w:cs="仿宋_GB2312"/>
                <w:b/>
                <w:color w:val="000000" w:themeColor="text1"/>
                <w:kern w:val="16"/>
                <w:sz w:val="22"/>
                <w14:textFill>
                  <w14:solidFill>
                    <w14:schemeClr w14:val="tx1"/>
                  </w14:solidFill>
                </w14:textFill>
              </w:rPr>
              <w:t>报表项目</w:t>
            </w:r>
          </w:p>
        </w:tc>
        <w:tc>
          <w:tcPr>
            <w:tcW w:w="1985"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本年金额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w:t>
            </w:r>
            <w:r>
              <w:rPr>
                <w:rFonts w:hint="eastAsia" w:ascii="仿宋_GB2312" w:hAnsi="仿宋_GB2312" w:cs="仿宋_GB2312"/>
                <w:b/>
                <w:color w:val="000000" w:themeColor="text1"/>
                <w:kern w:val="16"/>
                <w:sz w:val="22"/>
                <w14:textFill>
                  <w14:solidFill>
                    <w14:schemeClr w14:val="tx1"/>
                  </w14:solidFill>
                </w14:textFill>
              </w:rPr>
              <w:t>万元</w:t>
            </w:r>
            <w:r>
              <w:rPr>
                <w:rFonts w:ascii="仿宋_GB2312" w:hAnsi="仿宋_GB2312" w:cs="仿宋_GB2312"/>
                <w:b/>
                <w:color w:val="000000" w:themeColor="text1"/>
                <w:kern w:val="16"/>
                <w:sz w:val="22"/>
                <w14:textFill>
                  <w14:solidFill>
                    <w14:schemeClr w14:val="tx1"/>
                  </w14:solidFill>
                </w14:textFill>
              </w:rPr>
              <w:t>)</w:t>
            </w:r>
          </w:p>
        </w:tc>
        <w:tc>
          <w:tcPr>
            <w:tcW w:w="1701" w:type="dxa"/>
            <w:tcBorders>
              <w:left w:val="nil"/>
              <w:bottom w:val="single" w:color="auto" w:sz="4" w:space="0"/>
              <w:right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上年金额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w:t>
            </w:r>
            <w:r>
              <w:rPr>
                <w:rFonts w:hint="eastAsia" w:ascii="仿宋_GB2312" w:hAnsi="仿宋_GB2312" w:cs="仿宋_GB2312"/>
                <w:b/>
                <w:color w:val="000000" w:themeColor="text1"/>
                <w:kern w:val="16"/>
                <w:sz w:val="22"/>
                <w14:textFill>
                  <w14:solidFill>
                    <w14:schemeClr w14:val="tx1"/>
                  </w14:solidFill>
                </w14:textFill>
              </w:rPr>
              <w:t>万元</w:t>
            </w:r>
            <w:r>
              <w:rPr>
                <w:rFonts w:ascii="仿宋_GB2312" w:hAnsi="仿宋_GB2312" w:cs="仿宋_GB2312"/>
                <w:b/>
                <w:color w:val="000000" w:themeColor="text1"/>
                <w:kern w:val="16"/>
                <w:sz w:val="22"/>
                <w14:textFill>
                  <w14:solidFill>
                    <w14:schemeClr w14:val="tx1"/>
                  </w14:solidFill>
                </w14:textFill>
              </w:rPr>
              <w:t>)</w:t>
            </w:r>
          </w:p>
        </w:tc>
        <w:tc>
          <w:tcPr>
            <w:tcW w:w="850" w:type="dxa"/>
            <w:tcBorders>
              <w:left w:val="single" w:color="auto" w:sz="4" w:space="0"/>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本年占比%</w:t>
            </w:r>
          </w:p>
        </w:tc>
        <w:tc>
          <w:tcPr>
            <w:tcW w:w="851"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上年占比%</w:t>
            </w:r>
          </w:p>
        </w:tc>
        <w:tc>
          <w:tcPr>
            <w:tcW w:w="823" w:type="dxa"/>
            <w:tcBorders>
              <w:left w:val="nil"/>
              <w:bottom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占比%变动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exact"/>
          <w:jc w:val="center"/>
        </w:trPr>
        <w:tc>
          <w:tcPr>
            <w:tcW w:w="3544" w:type="dxa"/>
            <w:tcBorders>
              <w:top w:val="single" w:color="auto" w:sz="4" w:space="0"/>
              <w:bottom w:val="nil"/>
              <w:right w:val="nil"/>
            </w:tcBorders>
            <w:shd w:val="clear" w:color="FFFFFF" w:fill="FFFFFF"/>
          </w:tcPr>
          <w:p>
            <w:pPr>
              <w:pStyle w:val="110"/>
              <w:widowControl w:val="0"/>
              <w:ind w:firstLine="0" w:firstLineChars="0"/>
              <w:jc w:val="both"/>
              <w:rPr>
                <w:rFonts w:ascii="宋体" w:hAnsi="宋体" w:eastAsia="宋体" w:cs="仿宋_GB2312"/>
                <w:color w:val="000000" w:themeColor="text1"/>
                <w:kern w:val="16"/>
                <w:sz w:val="22"/>
                <w14:textFill>
                  <w14:solidFill>
                    <w14:schemeClr w14:val="tx1"/>
                  </w14:solidFill>
                </w14:textFill>
              </w:rPr>
            </w:pPr>
          </w:p>
        </w:tc>
        <w:tc>
          <w:tcPr>
            <w:tcW w:w="1985" w:type="dxa"/>
            <w:tcBorders>
              <w:top w:val="single" w:color="auto" w:sz="4" w:space="0"/>
              <w:left w:val="nil"/>
              <w:bottom w:val="nil"/>
              <w:right w:val="nil"/>
            </w:tcBorders>
            <w:shd w:val="clear" w:color="FFFFFF" w:fill="FFFFFF"/>
          </w:tcPr>
          <w:p>
            <w:pPr>
              <w:widowControl w:val="0"/>
              <w:ind w:left="-145" w:leftChars="-66"/>
              <w:jc w:val="right"/>
              <w:rPr>
                <w:rFonts w:eastAsia="宋体"/>
                <w:szCs w:val="22"/>
              </w:rPr>
            </w:pPr>
          </w:p>
        </w:tc>
        <w:tc>
          <w:tcPr>
            <w:tcW w:w="1701" w:type="dxa"/>
            <w:tcBorders>
              <w:top w:val="single" w:color="auto" w:sz="4" w:space="0"/>
              <w:left w:val="nil"/>
              <w:bottom w:val="nil"/>
              <w:right w:val="single" w:color="auto" w:sz="4" w:space="0"/>
            </w:tcBorders>
            <w:shd w:val="clear" w:color="FFFFFF" w:fill="FFFFFF"/>
          </w:tcPr>
          <w:p>
            <w:pPr>
              <w:widowControl w:val="0"/>
              <w:ind w:left="-86" w:leftChars="-39"/>
              <w:jc w:val="right"/>
              <w:rPr>
                <w:rFonts w:eastAsia="宋体"/>
                <w:szCs w:val="22"/>
              </w:rPr>
            </w:pPr>
          </w:p>
        </w:tc>
        <w:tc>
          <w:tcPr>
            <w:tcW w:w="850" w:type="dxa"/>
            <w:tcBorders>
              <w:top w:val="single" w:color="auto" w:sz="4" w:space="0"/>
              <w:left w:val="single" w:color="auto" w:sz="4" w:space="0"/>
              <w:bottom w:val="nil"/>
              <w:right w:val="nil"/>
            </w:tcBorders>
            <w:shd w:val="clear" w:color="FFFFFF" w:fill="FFFFFF"/>
          </w:tcPr>
          <w:p>
            <w:pPr>
              <w:widowControl w:val="0"/>
              <w:ind w:left="-154" w:leftChars="-70"/>
              <w:jc w:val="right"/>
              <w:rPr>
                <w:rFonts w:eastAsia="宋体"/>
                <w:szCs w:val="22"/>
              </w:rPr>
            </w:pPr>
          </w:p>
        </w:tc>
        <w:tc>
          <w:tcPr>
            <w:tcW w:w="851" w:type="dxa"/>
            <w:tcBorders>
              <w:top w:val="single" w:color="auto" w:sz="4" w:space="0"/>
              <w:left w:val="nil"/>
              <w:bottom w:val="nil"/>
              <w:right w:val="nil"/>
            </w:tcBorders>
            <w:shd w:val="clear" w:color="FFFFFF" w:fill="FFFFFF"/>
          </w:tcPr>
          <w:p>
            <w:pPr>
              <w:widowControl w:val="0"/>
              <w:ind w:left="-81" w:leftChars="-37"/>
              <w:jc w:val="right"/>
              <w:rPr>
                <w:rFonts w:eastAsia="宋体"/>
                <w:szCs w:val="22"/>
              </w:rPr>
            </w:pPr>
          </w:p>
        </w:tc>
        <w:tc>
          <w:tcPr>
            <w:tcW w:w="823" w:type="dxa"/>
            <w:tcBorders>
              <w:top w:val="single" w:color="auto" w:sz="4" w:space="0"/>
              <w:left w:val="nil"/>
              <w:bottom w:val="nil"/>
            </w:tcBorders>
            <w:shd w:val="clear" w:color="FFFFFF" w:fill="FFFFFF"/>
          </w:tcPr>
          <w:p>
            <w:pPr>
              <w:widowControl w:val="0"/>
              <w:ind w:left="-187" w:leftChars="-85"/>
              <w:jc w:val="right"/>
              <w:rPr>
                <w:rFonts w:eastAsia="宋体"/>
                <w:szCs w:val="22"/>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其他应付款</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1655.15</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7014.21</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99.36</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100.00</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-0.64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其他应交税费</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10.65</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0.64</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0.64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应缴财政款</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0.06</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p>
        </w:tc>
        <w:tc>
          <w:tcPr>
            <w:tcW w:w="823" w:type="dxa"/>
            <w:tcBorders>
              <w:top w:val="nil"/>
              <w:left w:val="nil"/>
              <w:bottom w:val="nil"/>
            </w:tcBorders>
            <w:shd w:val="clear" w:color="FFFFFF" w:fill="FFFFFF"/>
          </w:tcPr>
          <w:p>
            <w:pPr>
              <w:pageBreakBefore w:val="0"/>
              <w:widowControl w:val="0"/>
              <w:ind w:left="-187" w:leftChars="-85"/>
              <w:jc w:val="right"/>
              <w:textAlignment w:val="auto"/>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应付账款</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p>
        </w:tc>
        <w:tc>
          <w:tcPr>
            <w:tcW w:w="823" w:type="dxa"/>
            <w:tcBorders>
              <w:top w:val="nil"/>
              <w:left w:val="nil"/>
              <w:bottom w:val="nil"/>
            </w:tcBorders>
            <w:shd w:val="clear" w:color="FFFFFF" w:fill="FFFFFF"/>
          </w:tcPr>
          <w:p>
            <w:pPr>
              <w:pageBreakBefore w:val="0"/>
              <w:widowControl w:val="0"/>
              <w:ind w:left="-187" w:leftChars="-85"/>
              <w:jc w:val="right"/>
              <w:textAlignment w:val="auto"/>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3544" w:type="dxa"/>
            <w:tcBorders>
              <w:top w:val="nil"/>
              <w:bottom w:val="single" w:color="auto" w:sz="12" w:space="0"/>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预收账款</w:t>
            </w:r>
          </w:p>
        </w:tc>
        <w:tc>
          <w:tcPr>
            <w:tcW w:w="1985" w:type="dxa"/>
            <w:tcBorders>
              <w:top w:val="nil"/>
              <w:left w:val="nil"/>
              <w:bottom w:val="single" w:color="auto" w:sz="12" w:space="0"/>
              <w:right w:val="nil"/>
            </w:tcBorders>
            <w:shd w:val="clear" w:color="FFFFFF" w:fill="FFFFFF"/>
          </w:tcPr>
          <w:p>
            <w:pPr>
              <w:pageBreakBefore w:val="0"/>
              <w:widowControl w:val="0"/>
              <w:ind w:left="-145" w:leftChars="-66"/>
              <w:jc w:val="right"/>
              <w:textAlignment w:val="auto"/>
            </w:pPr>
          </w:p>
        </w:tc>
        <w:tc>
          <w:tcPr>
            <w:tcW w:w="1701" w:type="dxa"/>
            <w:tcBorders>
              <w:top w:val="nil"/>
              <w:left w:val="nil"/>
              <w:bottom w:val="single" w:color="auto" w:sz="12" w:space="0"/>
              <w:right w:val="single" w:color="auto" w:sz="4" w:space="0"/>
            </w:tcBorders>
            <w:shd w:val="clear" w:color="FFFFFF" w:fill="FFFFFF"/>
          </w:tcPr>
          <w:p>
            <w:pPr>
              <w:pageBreakBefore w:val="0"/>
              <w:widowControl w:val="0"/>
              <w:ind w:left="-86" w:leftChars="-39"/>
              <w:jc w:val="right"/>
              <w:textAlignment w:val="auto"/>
            </w:pPr>
          </w:p>
        </w:tc>
        <w:tc>
          <w:tcPr>
            <w:tcW w:w="850" w:type="dxa"/>
            <w:tcBorders>
              <w:top w:val="nil"/>
              <w:left w:val="single" w:color="auto" w:sz="4" w:space="0"/>
              <w:bottom w:val="single" w:color="auto" w:sz="12" w:space="0"/>
              <w:right w:val="nil"/>
            </w:tcBorders>
            <w:shd w:val="clear" w:color="FFFFFF" w:fill="FFFFFF"/>
          </w:tcPr>
          <w:p>
            <w:pPr>
              <w:pageBreakBefore w:val="0"/>
              <w:widowControl w:val="0"/>
              <w:ind w:left="-154" w:leftChars="-70"/>
              <w:jc w:val="right"/>
              <w:textAlignment w:val="auto"/>
            </w:pPr>
          </w:p>
        </w:tc>
        <w:tc>
          <w:tcPr>
            <w:tcW w:w="851" w:type="dxa"/>
            <w:tcBorders>
              <w:top w:val="nil"/>
              <w:left w:val="nil"/>
              <w:bottom w:val="single" w:color="auto" w:sz="12" w:space="0"/>
              <w:right w:val="nil"/>
            </w:tcBorders>
            <w:shd w:val="clear" w:color="FFFFFF" w:fill="FFFFFF"/>
          </w:tcPr>
          <w:p>
            <w:pPr>
              <w:pageBreakBefore w:val="0"/>
              <w:widowControl w:val="0"/>
              <w:ind w:left="-81" w:leftChars="-37"/>
              <w:jc w:val="right"/>
              <w:textAlignment w:val="auto"/>
            </w:pPr>
          </w:p>
        </w:tc>
        <w:tc>
          <w:tcPr>
            <w:tcW w:w="823" w:type="dxa"/>
            <w:tcBorders>
              <w:top w:val="nil"/>
              <w:left w:val="nil"/>
              <w:bottom w:val="single" w:color="auto" w:sz="12" w:space="0"/>
            </w:tcBorders>
            <w:shd w:val="clear" w:color="FFFFFF" w:fill="FFFFFF"/>
          </w:tcPr>
          <w:p>
            <w:pPr>
              <w:pageBreakBefore w:val="0"/>
              <w:widowControl w:val="0"/>
              <w:ind w:left="-187" w:leftChars="-85"/>
              <w:jc w:val="right"/>
              <w:textAlignment w:val="auto"/>
            </w:pP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p>
    <w:bookmarkEnd w:id="24"/>
    <w:p>
      <w:pPr>
        <w:spacing w:line="0" w:lineRule="atLeast"/>
        <w:ind w:right="176" w:rightChars="80" w:firstLine="200" w:firstLineChars="200"/>
        <w:jc w:val="center"/>
        <w:rPr>
          <w:rFonts w:ascii="仿宋_GB2312" w:hAnsi="仿宋_GB2312" w:cs="仿宋_GB2312"/>
          <w:color w:val="00B0F0"/>
          <w:kern w:val="16"/>
          <w:sz w:val="10"/>
          <w:szCs w:val="10"/>
        </w:rPr>
      </w:pPr>
    </w:p>
    <w:p>
      <w:pPr>
        <w:spacing w:line="560" w:lineRule="exact"/>
        <w:ind w:right="238" w:firstLine="640" w:firstLineChars="200"/>
        <w:jc w:val="both"/>
        <w:rPr>
          <w:rFonts w:hint="default" w:ascii="仿宋_GB2312" w:eastAsia="仿宋_GB2312" w:cs="仿宋_GB2312"/>
          <w:color w:val="auto"/>
          <w:kern w:val="16"/>
          <w:sz w:val="32"/>
          <w:szCs w:val="32"/>
          <w:lang w:val="en-US" w:eastAsia="zh-CN"/>
        </w:rPr>
      </w:pPr>
      <w:r>
        <w:rPr>
          <w:rFonts w:hint="eastAsia" w:ascii="仿宋_GB2312" w:cs="仿宋_GB2312"/>
          <w:color w:val="auto"/>
          <w:kern w:val="16"/>
          <w:sz w:val="32"/>
          <w:szCs w:val="32"/>
          <w:lang w:eastAsia="zh-CN"/>
        </w:rPr>
        <w:t>应缴财政款是</w:t>
      </w:r>
      <w:r>
        <w:rPr>
          <w:rFonts w:hint="eastAsia" w:ascii="仿宋_GB2312" w:cs="仿宋_GB2312"/>
          <w:color w:val="auto"/>
          <w:kern w:val="16"/>
          <w:sz w:val="32"/>
          <w:szCs w:val="32"/>
          <w:lang w:val="en-US" w:eastAsia="zh-CN"/>
        </w:rPr>
        <w:t>2022年12月教育基金专户产生的第四季度存款利息。</w:t>
      </w:r>
    </w:p>
    <w:p>
      <w:pPr>
        <w:pStyle w:val="110"/>
        <w:ind w:firstLine="643"/>
        <w:rPr>
          <w:rFonts w:ascii="仿宋_GB2312" w:hAnsi="宋体" w:cs="仿宋_GB2312"/>
          <w:b/>
          <w:bCs/>
          <w:color w:val="000000" w:themeColor="text1"/>
          <w:kern w:val="16"/>
          <w:sz w:val="32"/>
          <w:szCs w:val="32"/>
          <w14:textFill>
            <w14:solidFill>
              <w14:schemeClr w14:val="tx1"/>
            </w14:solidFill>
          </w14:textFill>
        </w:rPr>
      </w:pPr>
      <w:r>
        <w:rPr>
          <w:rFonts w:ascii="仿宋_GB2312" w:hAnsi="宋体" w:cs="仿宋_GB2312"/>
          <w:b/>
          <w:bCs/>
          <w:color w:val="000000" w:themeColor="text1"/>
          <w:kern w:val="16"/>
          <w:sz w:val="32"/>
          <w:szCs w:val="32"/>
          <w14:textFill>
            <w14:solidFill>
              <w14:schemeClr w14:val="tx1"/>
            </w14:solidFill>
          </w14:textFill>
        </w:rPr>
        <w:t>2.收入费用情况。</w:t>
      </w:r>
    </w:p>
    <w:p>
      <w:pPr>
        <w:pStyle w:val="110"/>
        <w:wordWrap w:val="0"/>
        <w:spacing w:line="560" w:lineRule="exact"/>
        <w:ind w:firstLine="640"/>
        <w:jc w:val="both"/>
        <w:rPr>
          <w:rFonts w:ascii="仿宋_GB2312" w:hAnsi="宋体" w:cs="仿宋_GB2312"/>
          <w:color w:val="000000" w:themeColor="text1"/>
          <w:kern w:val="16"/>
          <w:sz w:val="32"/>
          <w:szCs w:val="32"/>
          <w14:textFill>
            <w14:solidFill>
              <w14:schemeClr w14:val="tx1"/>
            </w14:solidFill>
          </w14:textFill>
        </w:rPr>
      </w:pPr>
      <w:bookmarkStart w:id="25" w:name="AGCFS_收入费用情况DY"/>
      <w:r>
        <w:rPr>
          <w:rFonts w:cs="仿宋_GB2312"/>
          <w:color w:val="000000" w:themeColor="text1"/>
          <w:kern w:val="16"/>
          <w:sz w:val="32"/>
          <w:szCs w:val="32"/>
          <w14:textFill>
            <w14:solidFill>
              <w14:schemeClr w14:val="tx1"/>
            </w14:solidFill>
          </w14:textFill>
        </w:rPr>
        <w:t>2022</w:t>
      </w:r>
      <w:r>
        <w:rPr>
          <w:rFonts w:hint="eastAsia" w:ascii="仿宋_GB2312" w:hAnsi="宋体" w:cs="仿宋_GB2312"/>
          <w:color w:val="000000" w:themeColor="text1"/>
          <w:kern w:val="16"/>
          <w:sz w:val="32"/>
          <w:szCs w:val="32"/>
          <w14:textFill>
            <w14:solidFill>
              <w14:schemeClr w14:val="tx1"/>
            </w14:solidFill>
          </w14:textFill>
        </w:rPr>
        <w:t>年度部门收入总额</w:t>
      </w:r>
      <w:r>
        <w:rPr>
          <w:rFonts w:cs="仿宋_GB2312"/>
          <w:color w:val="000000" w:themeColor="text1"/>
          <w:kern w:val="16"/>
          <w:sz w:val="32"/>
          <w:szCs w:val="32"/>
          <w14:textFill>
            <w14:solidFill>
              <w14:schemeClr w14:val="tx1"/>
            </w14:solidFill>
          </w14:textFill>
        </w:rPr>
        <w:t>14423.35</w:t>
      </w:r>
      <w:r>
        <w:rPr>
          <w:rFonts w:hint="eastAsia" w:ascii="仿宋_GB2312" w:hAnsi="宋体" w:cs="仿宋_GB2312"/>
          <w:color w:val="000000" w:themeColor="text1"/>
          <w:kern w:val="16"/>
          <w:sz w:val="32"/>
          <w:szCs w:val="32"/>
          <w14:textFill>
            <w14:solidFill>
              <w14:schemeClr w14:val="tx1"/>
            </w14:solidFill>
          </w14:textFill>
        </w:rPr>
        <w:t>万元，费用总额28920.45万元，收入费用相抵后本年盈余</w:t>
      </w:r>
      <w:r>
        <w:rPr>
          <w:rFonts w:hint="eastAsia" w:cs="仿宋_GB2312"/>
          <w:color w:val="000000" w:themeColor="text1"/>
          <w:kern w:val="16"/>
          <w:sz w:val="32"/>
          <w:szCs w:val="32"/>
          <w14:textFill>
            <w14:solidFill>
              <w14:schemeClr w14:val="tx1"/>
            </w14:solidFill>
          </w14:textFill>
        </w:rPr>
        <w:t>-14497.10</w:t>
      </w:r>
      <w:r>
        <w:rPr>
          <w:rFonts w:hint="eastAsia" w:ascii="仿宋_GB2312" w:hAnsi="宋体" w:cs="仿宋_GB2312"/>
          <w:color w:val="000000" w:themeColor="text1"/>
          <w:kern w:val="16"/>
          <w:sz w:val="32"/>
          <w:szCs w:val="32"/>
          <w14:textFill>
            <w14:solidFill>
              <w14:schemeClr w14:val="tx1"/>
            </w14:solidFill>
          </w14:textFill>
        </w:rPr>
        <w:t>万元。收入费用率为200.51</w:t>
      </w:r>
      <w:r>
        <w:rPr>
          <w:rFonts w:hint="eastAsia" w:cs="仿宋_GB2312"/>
          <w:color w:val="000000" w:themeColor="text1"/>
          <w:kern w:val="16"/>
          <w:sz w:val="32"/>
          <w:szCs w:val="32"/>
          <w14:textFill>
            <w14:solidFill>
              <w14:schemeClr w14:val="tx1"/>
            </w14:solidFill>
          </w14:textFill>
        </w:rPr>
        <w:t>%</w:t>
      </w:r>
      <w:r>
        <w:rPr>
          <w:rFonts w:hint="eastAsia" w:ascii="仿宋_GB2312" w:hAnsi="宋体" w:cs="仿宋_GB2312"/>
          <w:color w:val="000000" w:themeColor="text1"/>
          <w:kern w:val="16"/>
          <w:sz w:val="32"/>
          <w:szCs w:val="32"/>
          <w14:textFill>
            <w14:solidFill>
              <w14:schemeClr w14:val="tx1"/>
            </w14:solidFill>
          </w14:textFill>
        </w:rPr>
        <w:t>，较上年</w:t>
      </w:r>
      <w:r>
        <w:rPr>
          <w:rFonts w:cs="仿宋_GB2312"/>
          <w:color w:val="000000" w:themeColor="text1"/>
          <w:kern w:val="16"/>
          <w:sz w:val="32"/>
          <w:szCs w:val="32"/>
          <w14:textFill>
            <w14:solidFill>
              <w14:schemeClr w14:val="tx1"/>
            </w14:solidFill>
          </w14:textFill>
        </w:rPr>
        <w:t>增长84.40</w:t>
      </w:r>
      <w:r>
        <w:rPr>
          <w:rFonts w:hint="eastAsia" w:ascii="仿宋_GB2312" w:hAnsi="宋体" w:cs="仿宋_GB2312"/>
          <w:color w:val="000000" w:themeColor="text1"/>
          <w:kern w:val="16"/>
          <w:sz w:val="32"/>
          <w:szCs w:val="32"/>
          <w14:textFill>
            <w14:solidFill>
              <w14:schemeClr w14:val="tx1"/>
            </w14:solidFill>
          </w14:textFill>
        </w:rPr>
        <w:t>个百分点。</w:t>
      </w:r>
    </w:p>
    <w:bookmarkEnd w:id="25"/>
    <w:p>
      <w:pPr>
        <w:spacing w:line="560" w:lineRule="exact"/>
        <w:ind w:right="238" w:firstLine="640" w:firstLineChars="200"/>
        <w:jc w:val="both"/>
        <w:rPr>
          <w:rFonts w:hint="eastAsia" w:ascii="仿宋_GB2312" w:eastAsia="仿宋_GB2312" w:cs="仿宋_GB2312"/>
          <w:color w:val="00B0F0"/>
          <w:kern w:val="16"/>
          <w:sz w:val="32"/>
          <w:szCs w:val="32"/>
          <w:lang w:eastAsia="zh-CN"/>
        </w:rPr>
      </w:pPr>
      <w:r>
        <w:rPr>
          <w:rFonts w:hint="eastAsia" w:ascii="仿宋_GB2312" w:cs="仿宋_GB2312"/>
          <w:color w:val="auto"/>
          <w:kern w:val="16"/>
          <w:sz w:val="32"/>
          <w:szCs w:val="32"/>
        </w:rPr>
        <w:t>表明本部门/本单位的运行状</w:t>
      </w:r>
      <w:r>
        <w:rPr>
          <w:rFonts w:hint="eastAsia" w:ascii="仿宋_GB2312" w:cs="仿宋_GB2312"/>
          <w:color w:val="auto"/>
          <w:kern w:val="16"/>
          <w:sz w:val="32"/>
          <w:szCs w:val="32"/>
          <w:lang w:eastAsia="zh-CN"/>
        </w:rPr>
        <w:t>。</w:t>
      </w:r>
    </w:p>
    <w:p>
      <w:pPr>
        <w:pStyle w:val="110"/>
        <w:spacing w:line="560" w:lineRule="exact"/>
        <w:ind w:firstLine="640"/>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(1)本部门收入主要包括</w:t>
      </w:r>
      <w:r>
        <w:rPr>
          <w:rFonts w:hint="eastAsia" w:ascii="仿宋_GB2312" w:hAnsi="宋体" w:cs="仿宋_GB2312"/>
          <w:color w:val="auto"/>
          <w:kern w:val="16"/>
          <w:sz w:val="32"/>
          <w:szCs w:val="32"/>
          <w:lang w:eastAsia="zh-CN"/>
        </w:rPr>
        <w:t>：</w:t>
      </w:r>
    </w:p>
    <w:tbl>
      <w:tblPr>
        <w:tblStyle w:val="34"/>
        <w:tblW w:w="9823" w:type="dxa"/>
        <w:jc w:val="center"/>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569"/>
        <w:gridCol w:w="1999"/>
        <w:gridCol w:w="1570"/>
        <w:gridCol w:w="856"/>
        <w:gridCol w:w="857"/>
        <w:gridCol w:w="972"/>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28" w:hRule="atLeast"/>
          <w:tblHeader/>
          <w:jc w:val="center"/>
        </w:trPr>
        <w:tc>
          <w:tcPr>
            <w:tcW w:w="3569" w:type="dxa"/>
            <w:tcBorders>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bookmarkStart w:id="26" w:name="AGCFS_部门收入情况"/>
            <w:r>
              <w:rPr>
                <w:rFonts w:hint="eastAsia" w:ascii="仿宋_GB2312" w:hAnsi="仿宋_GB2312" w:cs="仿宋_GB2312"/>
                <w:b/>
                <w:color w:val="000000" w:themeColor="text1"/>
                <w:kern w:val="16"/>
                <w:sz w:val="22"/>
                <w14:textFill>
                  <w14:solidFill>
                    <w14:schemeClr w14:val="tx1"/>
                  </w14:solidFill>
                </w14:textFill>
              </w:rPr>
              <w:t>报表项目</w:t>
            </w:r>
          </w:p>
        </w:tc>
        <w:tc>
          <w:tcPr>
            <w:tcW w:w="1999"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本年金额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w:t>
            </w:r>
            <w:r>
              <w:rPr>
                <w:rFonts w:hint="eastAsia" w:ascii="仿宋_GB2312" w:hAnsi="仿宋_GB2312" w:cs="仿宋_GB2312"/>
                <w:b/>
                <w:color w:val="000000" w:themeColor="text1"/>
                <w:kern w:val="16"/>
                <w:sz w:val="22"/>
                <w14:textFill>
                  <w14:solidFill>
                    <w14:schemeClr w14:val="tx1"/>
                  </w14:solidFill>
                </w14:textFill>
              </w:rPr>
              <w:t>万元</w:t>
            </w:r>
            <w:r>
              <w:rPr>
                <w:rFonts w:ascii="仿宋_GB2312" w:hAnsi="仿宋_GB2312" w:cs="仿宋_GB2312"/>
                <w:b/>
                <w:color w:val="000000" w:themeColor="text1"/>
                <w:kern w:val="16"/>
                <w:sz w:val="22"/>
                <w14:textFill>
                  <w14:solidFill>
                    <w14:schemeClr w14:val="tx1"/>
                  </w14:solidFill>
                </w14:textFill>
              </w:rPr>
              <w:t>)</w:t>
            </w:r>
          </w:p>
        </w:tc>
        <w:tc>
          <w:tcPr>
            <w:tcW w:w="1570" w:type="dxa"/>
            <w:tcBorders>
              <w:left w:val="nil"/>
              <w:bottom w:val="single" w:color="auto" w:sz="4" w:space="0"/>
              <w:right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上年金额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w:t>
            </w:r>
            <w:r>
              <w:rPr>
                <w:rFonts w:hint="eastAsia" w:ascii="仿宋_GB2312" w:hAnsi="仿宋_GB2312" w:cs="仿宋_GB2312"/>
                <w:b/>
                <w:color w:val="000000" w:themeColor="text1"/>
                <w:kern w:val="16"/>
                <w:sz w:val="22"/>
                <w14:textFill>
                  <w14:solidFill>
                    <w14:schemeClr w14:val="tx1"/>
                  </w14:solidFill>
                </w14:textFill>
              </w:rPr>
              <w:t>万元</w:t>
            </w:r>
            <w:r>
              <w:rPr>
                <w:rFonts w:ascii="仿宋_GB2312" w:hAnsi="仿宋_GB2312" w:cs="仿宋_GB2312"/>
                <w:b/>
                <w:color w:val="000000" w:themeColor="text1"/>
                <w:kern w:val="16"/>
                <w:sz w:val="22"/>
                <w14:textFill>
                  <w14:solidFill>
                    <w14:schemeClr w14:val="tx1"/>
                  </w14:solidFill>
                </w14:textFill>
              </w:rPr>
              <w:t>)</w:t>
            </w:r>
          </w:p>
        </w:tc>
        <w:tc>
          <w:tcPr>
            <w:tcW w:w="856" w:type="dxa"/>
            <w:tcBorders>
              <w:left w:val="single" w:color="auto" w:sz="4" w:space="0"/>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本年占比%</w:t>
            </w:r>
          </w:p>
        </w:tc>
        <w:tc>
          <w:tcPr>
            <w:tcW w:w="857"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上年占比%</w:t>
            </w:r>
          </w:p>
        </w:tc>
        <w:tc>
          <w:tcPr>
            <w:tcW w:w="972" w:type="dxa"/>
            <w:tcBorders>
              <w:left w:val="nil"/>
              <w:bottom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占比%变动</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 w:hRule="exact"/>
          <w:jc w:val="center"/>
        </w:trPr>
        <w:tc>
          <w:tcPr>
            <w:tcW w:w="3569" w:type="dxa"/>
            <w:tcBorders>
              <w:top w:val="single" w:color="auto" w:sz="4" w:space="0"/>
              <w:bottom w:val="nil"/>
              <w:right w:val="nil"/>
            </w:tcBorders>
            <w:shd w:val="clear" w:color="FFFFFF" w:fill="FFFFFF"/>
          </w:tcPr>
          <w:p>
            <w:pPr>
              <w:pStyle w:val="110"/>
              <w:widowControl w:val="0"/>
              <w:ind w:firstLine="0" w:firstLineChars="0"/>
              <w:jc w:val="both"/>
              <w:rPr>
                <w:rFonts w:ascii="宋体" w:hAnsi="宋体" w:eastAsia="宋体" w:cs="仿宋_GB2312"/>
                <w:color w:val="000000" w:themeColor="text1"/>
                <w:kern w:val="16"/>
                <w:sz w:val="22"/>
                <w14:textFill>
                  <w14:solidFill>
                    <w14:schemeClr w14:val="tx1"/>
                  </w14:solidFill>
                </w14:textFill>
              </w:rPr>
            </w:pPr>
          </w:p>
        </w:tc>
        <w:tc>
          <w:tcPr>
            <w:tcW w:w="1999" w:type="dxa"/>
            <w:tcBorders>
              <w:top w:val="single" w:color="auto" w:sz="4" w:space="0"/>
              <w:left w:val="nil"/>
              <w:bottom w:val="nil"/>
              <w:right w:val="nil"/>
            </w:tcBorders>
            <w:shd w:val="clear" w:color="FFFFFF" w:fill="FFFFFF"/>
          </w:tcPr>
          <w:p>
            <w:pPr>
              <w:widowControl w:val="0"/>
              <w:ind w:left="-145" w:leftChars="-66"/>
              <w:jc w:val="right"/>
              <w:rPr>
                <w:rFonts w:eastAsia="宋体"/>
                <w:szCs w:val="22"/>
              </w:rPr>
            </w:pPr>
          </w:p>
        </w:tc>
        <w:tc>
          <w:tcPr>
            <w:tcW w:w="1570" w:type="dxa"/>
            <w:tcBorders>
              <w:top w:val="single" w:color="auto" w:sz="4" w:space="0"/>
              <w:left w:val="nil"/>
              <w:bottom w:val="nil"/>
              <w:right w:val="single" w:color="auto" w:sz="4" w:space="0"/>
            </w:tcBorders>
            <w:shd w:val="clear" w:color="FFFFFF" w:fill="FFFFFF"/>
          </w:tcPr>
          <w:p>
            <w:pPr>
              <w:widowControl w:val="0"/>
              <w:ind w:left="-86" w:leftChars="-39"/>
              <w:jc w:val="right"/>
              <w:rPr>
                <w:rFonts w:eastAsia="宋体"/>
                <w:szCs w:val="22"/>
              </w:rPr>
            </w:pPr>
          </w:p>
        </w:tc>
        <w:tc>
          <w:tcPr>
            <w:tcW w:w="856" w:type="dxa"/>
            <w:tcBorders>
              <w:top w:val="single" w:color="auto" w:sz="4" w:space="0"/>
              <w:left w:val="single" w:color="auto" w:sz="4" w:space="0"/>
              <w:bottom w:val="nil"/>
              <w:right w:val="nil"/>
            </w:tcBorders>
            <w:shd w:val="clear" w:color="FFFFFF" w:fill="FFFFFF"/>
          </w:tcPr>
          <w:p>
            <w:pPr>
              <w:widowControl w:val="0"/>
              <w:ind w:left="-154" w:leftChars="-70"/>
              <w:jc w:val="right"/>
              <w:rPr>
                <w:rFonts w:eastAsia="宋体"/>
                <w:szCs w:val="22"/>
              </w:rPr>
            </w:pPr>
          </w:p>
        </w:tc>
        <w:tc>
          <w:tcPr>
            <w:tcW w:w="857" w:type="dxa"/>
            <w:tcBorders>
              <w:top w:val="single" w:color="auto" w:sz="4" w:space="0"/>
              <w:left w:val="nil"/>
              <w:bottom w:val="nil"/>
              <w:right w:val="nil"/>
            </w:tcBorders>
            <w:shd w:val="clear" w:color="FFFFFF" w:fill="FFFFFF"/>
          </w:tcPr>
          <w:p>
            <w:pPr>
              <w:widowControl w:val="0"/>
              <w:ind w:left="-81" w:leftChars="-37"/>
              <w:jc w:val="right"/>
              <w:rPr>
                <w:rFonts w:eastAsia="宋体"/>
                <w:szCs w:val="22"/>
              </w:rPr>
            </w:pPr>
          </w:p>
        </w:tc>
        <w:tc>
          <w:tcPr>
            <w:tcW w:w="972" w:type="dxa"/>
            <w:tcBorders>
              <w:top w:val="single" w:color="auto" w:sz="4" w:space="0"/>
              <w:left w:val="nil"/>
              <w:bottom w:val="nil"/>
            </w:tcBorders>
            <w:shd w:val="clear" w:color="FFFFFF" w:fill="FFFFFF"/>
          </w:tcPr>
          <w:p>
            <w:pPr>
              <w:widowControl w:val="0"/>
              <w:ind w:left="-187" w:leftChars="-85"/>
              <w:jc w:val="right"/>
              <w:rPr>
                <w:rFonts w:eastAsia="宋体"/>
                <w:szCs w:val="22"/>
              </w:rPr>
            </w:pP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jc w:val="center"/>
        </w:trPr>
        <w:tc>
          <w:tcPr>
            <w:tcW w:w="3569"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财政拨款收入</w:t>
            </w:r>
          </w:p>
        </w:tc>
        <w:tc>
          <w:tcPr>
            <w:tcW w:w="1999"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7213.54</w:t>
            </w:r>
          </w:p>
        </w:tc>
        <w:tc>
          <w:tcPr>
            <w:tcW w:w="1570"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6459.90</w:t>
            </w:r>
          </w:p>
        </w:tc>
        <w:tc>
          <w:tcPr>
            <w:tcW w:w="856"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50.01</w:t>
            </w:r>
          </w:p>
        </w:tc>
        <w:tc>
          <w:tcPr>
            <w:tcW w:w="857"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81.97</w:t>
            </w:r>
          </w:p>
        </w:tc>
        <w:tc>
          <w:tcPr>
            <w:tcW w:w="972"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-31.96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jc w:val="center"/>
        </w:trPr>
        <w:tc>
          <w:tcPr>
            <w:tcW w:w="3569"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捐赠收入</w:t>
            </w:r>
          </w:p>
        </w:tc>
        <w:tc>
          <w:tcPr>
            <w:tcW w:w="1999"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6242.77</w:t>
            </w:r>
          </w:p>
        </w:tc>
        <w:tc>
          <w:tcPr>
            <w:tcW w:w="1570"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p>
        </w:tc>
        <w:tc>
          <w:tcPr>
            <w:tcW w:w="856"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43.28</w:t>
            </w:r>
          </w:p>
        </w:tc>
        <w:tc>
          <w:tcPr>
            <w:tcW w:w="857" w:type="dxa"/>
            <w:tcBorders>
              <w:top w:val="nil"/>
              <w:left w:val="nil"/>
              <w:bottom w:val="nil"/>
              <w:right w:val="nil"/>
            </w:tcBorders>
            <w:shd w:val="clear" w:color="FFFFFF" w:fill="FFFFFF"/>
          </w:tcPr>
          <w:p>
            <w:pPr>
              <w:pageBreakBefore w:val="0"/>
              <w:widowControl w:val="0"/>
              <w:ind w:left="-81" w:leftChars="-37"/>
              <w:jc w:val="right"/>
              <w:textAlignment w:val="auto"/>
            </w:pPr>
          </w:p>
        </w:tc>
        <w:tc>
          <w:tcPr>
            <w:tcW w:w="972"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43.28</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jc w:val="center"/>
        </w:trPr>
        <w:tc>
          <w:tcPr>
            <w:tcW w:w="3569"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事业收入</w:t>
            </w:r>
          </w:p>
        </w:tc>
        <w:tc>
          <w:tcPr>
            <w:tcW w:w="1999"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963.40</w:t>
            </w:r>
          </w:p>
        </w:tc>
        <w:tc>
          <w:tcPr>
            <w:tcW w:w="1570"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1420.83</w:t>
            </w:r>
          </w:p>
        </w:tc>
        <w:tc>
          <w:tcPr>
            <w:tcW w:w="856"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6.68</w:t>
            </w:r>
          </w:p>
        </w:tc>
        <w:tc>
          <w:tcPr>
            <w:tcW w:w="857"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18.03</w:t>
            </w:r>
          </w:p>
        </w:tc>
        <w:tc>
          <w:tcPr>
            <w:tcW w:w="972"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-11.35</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4" w:hRule="atLeast"/>
          <w:jc w:val="center"/>
        </w:trPr>
        <w:tc>
          <w:tcPr>
            <w:tcW w:w="3569"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其他收入</w:t>
            </w:r>
          </w:p>
        </w:tc>
        <w:tc>
          <w:tcPr>
            <w:tcW w:w="1999"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3.64</w:t>
            </w:r>
          </w:p>
        </w:tc>
        <w:tc>
          <w:tcPr>
            <w:tcW w:w="1570"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p>
        </w:tc>
        <w:tc>
          <w:tcPr>
            <w:tcW w:w="856"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0.03</w:t>
            </w:r>
          </w:p>
        </w:tc>
        <w:tc>
          <w:tcPr>
            <w:tcW w:w="857" w:type="dxa"/>
            <w:tcBorders>
              <w:top w:val="nil"/>
              <w:left w:val="nil"/>
              <w:bottom w:val="nil"/>
              <w:right w:val="nil"/>
            </w:tcBorders>
            <w:shd w:val="clear" w:color="FFFFFF" w:fill="FFFFFF"/>
          </w:tcPr>
          <w:p>
            <w:pPr>
              <w:pageBreakBefore w:val="0"/>
              <w:widowControl w:val="0"/>
              <w:ind w:left="-81" w:leftChars="-37"/>
              <w:jc w:val="right"/>
              <w:textAlignment w:val="auto"/>
            </w:pPr>
          </w:p>
        </w:tc>
        <w:tc>
          <w:tcPr>
            <w:tcW w:w="972"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0.03</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3569" w:type="dxa"/>
            <w:tcBorders>
              <w:top w:val="nil"/>
              <w:bottom w:val="single" w:color="auto" w:sz="12" w:space="0"/>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附属单位上缴收入</w:t>
            </w:r>
          </w:p>
        </w:tc>
        <w:tc>
          <w:tcPr>
            <w:tcW w:w="1999" w:type="dxa"/>
            <w:tcBorders>
              <w:top w:val="nil"/>
              <w:left w:val="nil"/>
              <w:bottom w:val="single" w:color="auto" w:sz="12" w:space="0"/>
              <w:right w:val="nil"/>
            </w:tcBorders>
            <w:shd w:val="clear" w:color="FFFFFF" w:fill="FFFFFF"/>
          </w:tcPr>
          <w:p>
            <w:pPr>
              <w:pageBreakBefore w:val="0"/>
              <w:widowControl w:val="0"/>
              <w:ind w:left="-145" w:leftChars="-66"/>
              <w:jc w:val="right"/>
              <w:textAlignment w:val="auto"/>
            </w:pPr>
          </w:p>
        </w:tc>
        <w:tc>
          <w:tcPr>
            <w:tcW w:w="1570" w:type="dxa"/>
            <w:tcBorders>
              <w:top w:val="nil"/>
              <w:left w:val="nil"/>
              <w:bottom w:val="single" w:color="auto" w:sz="12" w:space="0"/>
              <w:right w:val="single" w:color="auto" w:sz="4" w:space="0"/>
            </w:tcBorders>
            <w:shd w:val="clear" w:color="FFFFFF" w:fill="FFFFFF"/>
          </w:tcPr>
          <w:p>
            <w:pPr>
              <w:pageBreakBefore w:val="0"/>
              <w:widowControl w:val="0"/>
              <w:ind w:left="-86" w:leftChars="-39"/>
              <w:jc w:val="right"/>
              <w:textAlignment w:val="auto"/>
            </w:pPr>
          </w:p>
        </w:tc>
        <w:tc>
          <w:tcPr>
            <w:tcW w:w="856" w:type="dxa"/>
            <w:tcBorders>
              <w:top w:val="nil"/>
              <w:left w:val="single" w:color="auto" w:sz="4" w:space="0"/>
              <w:bottom w:val="single" w:color="auto" w:sz="12" w:space="0"/>
              <w:right w:val="nil"/>
            </w:tcBorders>
            <w:shd w:val="clear" w:color="FFFFFF" w:fill="FFFFFF"/>
          </w:tcPr>
          <w:p>
            <w:pPr>
              <w:pageBreakBefore w:val="0"/>
              <w:widowControl w:val="0"/>
              <w:ind w:left="-154" w:leftChars="-70"/>
              <w:jc w:val="right"/>
              <w:textAlignment w:val="auto"/>
            </w:pPr>
          </w:p>
        </w:tc>
        <w:tc>
          <w:tcPr>
            <w:tcW w:w="857" w:type="dxa"/>
            <w:tcBorders>
              <w:top w:val="nil"/>
              <w:left w:val="nil"/>
              <w:bottom w:val="single" w:color="auto" w:sz="12" w:space="0"/>
              <w:right w:val="nil"/>
            </w:tcBorders>
            <w:shd w:val="clear" w:color="FFFFFF" w:fill="FFFFFF"/>
          </w:tcPr>
          <w:p>
            <w:pPr>
              <w:pageBreakBefore w:val="0"/>
              <w:widowControl w:val="0"/>
              <w:ind w:left="-81" w:leftChars="-37"/>
              <w:jc w:val="right"/>
              <w:textAlignment w:val="auto"/>
            </w:pPr>
          </w:p>
        </w:tc>
        <w:tc>
          <w:tcPr>
            <w:tcW w:w="972" w:type="dxa"/>
            <w:tcBorders>
              <w:top w:val="nil"/>
              <w:left w:val="nil"/>
              <w:bottom w:val="single" w:color="auto" w:sz="12" w:space="0"/>
            </w:tcBorders>
            <w:shd w:val="clear" w:color="FFFFFF" w:fill="FFFFFF"/>
          </w:tcPr>
          <w:p>
            <w:pPr>
              <w:pageBreakBefore w:val="0"/>
              <w:widowControl w:val="0"/>
              <w:ind w:left="-187" w:leftChars="-85"/>
              <w:jc w:val="right"/>
              <w:textAlignment w:val="auto"/>
            </w:pP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26"/>
    </w:p>
    <w:p>
      <w:pPr>
        <w:spacing w:line="0" w:lineRule="atLeast"/>
        <w:ind w:right="176" w:rightChars="80" w:firstLine="200" w:firstLineChars="200"/>
        <w:jc w:val="center"/>
        <w:rPr>
          <w:rFonts w:ascii="仿宋_GB2312" w:hAnsi="仿宋_GB2312" w:cs="仿宋_GB2312"/>
          <w:color w:val="00B0F0"/>
          <w:kern w:val="16"/>
          <w:sz w:val="10"/>
          <w:szCs w:val="10"/>
        </w:rPr>
      </w:pPr>
    </w:p>
    <w:p>
      <w:pPr>
        <w:pStyle w:val="110"/>
        <w:spacing w:line="560" w:lineRule="exact"/>
        <w:ind w:firstLine="640"/>
        <w:rPr>
          <w:rFonts w:hint="default" w:ascii="仿宋_GB2312" w:cs="仿宋_GB2312"/>
          <w:color w:val="auto"/>
          <w:kern w:val="16"/>
          <w:sz w:val="32"/>
          <w:szCs w:val="32"/>
          <w:lang w:val="en-US" w:eastAsia="zh-CN"/>
        </w:rPr>
      </w:pPr>
      <w:r>
        <w:rPr>
          <w:rFonts w:hint="eastAsia" w:ascii="仿宋_GB2312" w:cs="仿宋_GB2312"/>
          <w:color w:val="auto"/>
          <w:kern w:val="16"/>
          <w:sz w:val="32"/>
          <w:szCs w:val="32"/>
          <w:lang w:eastAsia="zh-CN"/>
        </w:rPr>
        <w:t>本年度收入构成主要是</w:t>
      </w:r>
      <w:r>
        <w:rPr>
          <w:rFonts w:hint="eastAsia" w:ascii="仿宋_GB2312" w:cs="仿宋_GB2312"/>
          <w:color w:val="auto"/>
          <w:kern w:val="16"/>
          <w:sz w:val="32"/>
          <w:szCs w:val="32"/>
          <w:lang w:val="en-US" w:eastAsia="zh-CN"/>
        </w:rPr>
        <w:t>1</w:t>
      </w:r>
      <w:r>
        <w:rPr>
          <w:rFonts w:hint="eastAsia" w:ascii="仿宋_GB2312" w:cs="仿宋_GB2312"/>
          <w:color w:val="auto"/>
          <w:kern w:val="16"/>
          <w:sz w:val="32"/>
          <w:szCs w:val="32"/>
          <w:lang w:eastAsia="zh-CN"/>
        </w:rPr>
        <w:t>捐赠收入（将寿县中学以前年度捐赠的资产确认），占比</w:t>
      </w:r>
      <w:r>
        <w:rPr>
          <w:rFonts w:hint="eastAsia" w:ascii="仿宋_GB2312" w:cs="仿宋_GB2312"/>
          <w:color w:val="auto"/>
          <w:kern w:val="16"/>
          <w:sz w:val="32"/>
          <w:szCs w:val="32"/>
          <w:lang w:val="en-US" w:eastAsia="zh-CN"/>
        </w:rPr>
        <w:t>43.28%</w:t>
      </w:r>
      <w:r>
        <w:rPr>
          <w:rFonts w:hint="eastAsia" w:ascii="仿宋_GB2312" w:cs="仿宋_GB2312"/>
          <w:color w:val="auto"/>
          <w:kern w:val="16"/>
          <w:sz w:val="32"/>
          <w:szCs w:val="32"/>
          <w:lang w:eastAsia="zh-CN"/>
        </w:rPr>
        <w:t>；</w:t>
      </w:r>
      <w:r>
        <w:rPr>
          <w:rFonts w:hint="eastAsia" w:ascii="仿宋_GB2312" w:cs="仿宋_GB2312"/>
          <w:color w:val="auto"/>
          <w:kern w:val="16"/>
          <w:sz w:val="32"/>
          <w:szCs w:val="32"/>
          <w:lang w:val="en-US" w:eastAsia="zh-CN"/>
        </w:rPr>
        <w:t>2</w:t>
      </w:r>
      <w:r>
        <w:rPr>
          <w:rFonts w:hint="eastAsia" w:ascii="仿宋_GB2312" w:cs="仿宋_GB2312"/>
          <w:color w:val="auto"/>
          <w:kern w:val="16"/>
          <w:sz w:val="32"/>
          <w:szCs w:val="32"/>
          <w:lang w:eastAsia="zh-CN"/>
        </w:rPr>
        <w:t>事业收入（包括学费、住宿费），占比</w:t>
      </w:r>
      <w:r>
        <w:rPr>
          <w:rFonts w:hint="eastAsia" w:ascii="仿宋_GB2312" w:cs="仿宋_GB2312"/>
          <w:color w:val="auto"/>
          <w:kern w:val="16"/>
          <w:sz w:val="32"/>
          <w:szCs w:val="32"/>
          <w:lang w:val="en-US" w:eastAsia="zh-CN"/>
        </w:rPr>
        <w:t>6.68%，其他收入（包括利息收入）。</w:t>
      </w:r>
    </w:p>
    <w:p>
      <w:pPr>
        <w:pStyle w:val="110"/>
        <w:spacing w:line="560" w:lineRule="exact"/>
        <w:ind w:firstLine="640"/>
        <w:rPr>
          <w:rFonts w:ascii="仿宋_GB2312" w:hAnsi="宋体" w:cs="仿宋_GB2312"/>
          <w:color w:val="auto"/>
          <w:kern w:val="16"/>
          <w:sz w:val="32"/>
          <w:szCs w:val="32"/>
        </w:rPr>
      </w:pPr>
      <w:r>
        <w:rPr>
          <w:rFonts w:hint="eastAsia" w:ascii="仿宋_GB2312" w:hAnsi="宋体" w:cs="仿宋_GB2312"/>
          <w:color w:val="auto"/>
          <w:kern w:val="16"/>
          <w:sz w:val="32"/>
          <w:szCs w:val="32"/>
        </w:rPr>
        <w:t>(2)本部门费用主要包括。</w:t>
      </w:r>
    </w:p>
    <w:tbl>
      <w:tblPr>
        <w:tblStyle w:val="34"/>
        <w:tblW w:w="9754" w:type="dxa"/>
        <w:jc w:val="center"/>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544"/>
        <w:gridCol w:w="1985"/>
        <w:gridCol w:w="1701"/>
        <w:gridCol w:w="850"/>
        <w:gridCol w:w="851"/>
        <w:gridCol w:w="823"/>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blHeader/>
          <w:jc w:val="center"/>
        </w:trPr>
        <w:tc>
          <w:tcPr>
            <w:tcW w:w="3544" w:type="dxa"/>
            <w:tcBorders>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bookmarkStart w:id="27" w:name="AGCFS_部门费用情况"/>
            <w:r>
              <w:rPr>
                <w:rFonts w:ascii="仿宋_GB2312" w:hAnsi="仿宋_GB2312" w:cs="仿宋_GB2312"/>
                <w:b/>
                <w:color w:val="000000" w:themeColor="text1"/>
                <w:kern w:val="16"/>
                <w:sz w:val="22"/>
                <w14:textFill>
                  <w14:solidFill>
                    <w14:schemeClr w14:val="tx1"/>
                  </w14:solidFill>
                </w14:textFill>
              </w:rPr>
              <w:t>报表项目</w:t>
            </w:r>
          </w:p>
        </w:tc>
        <w:tc>
          <w:tcPr>
            <w:tcW w:w="1985"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本年金额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(万元)</w:t>
            </w:r>
          </w:p>
        </w:tc>
        <w:tc>
          <w:tcPr>
            <w:tcW w:w="1701" w:type="dxa"/>
            <w:tcBorders>
              <w:left w:val="nil"/>
              <w:bottom w:val="single" w:color="auto" w:sz="4" w:space="0"/>
              <w:right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上年金额</w:t>
            </w:r>
          </w:p>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(万元)</w:t>
            </w:r>
          </w:p>
        </w:tc>
        <w:tc>
          <w:tcPr>
            <w:tcW w:w="850" w:type="dxa"/>
            <w:tcBorders>
              <w:left w:val="single" w:color="auto" w:sz="4" w:space="0"/>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本年占比%</w:t>
            </w:r>
          </w:p>
        </w:tc>
        <w:tc>
          <w:tcPr>
            <w:tcW w:w="851"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上年占比%</w:t>
            </w:r>
          </w:p>
        </w:tc>
        <w:tc>
          <w:tcPr>
            <w:tcW w:w="823" w:type="dxa"/>
            <w:tcBorders>
              <w:left w:val="nil"/>
              <w:bottom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ascii="仿宋_GB2312" w:hAnsi="仿宋_GB2312" w:cs="仿宋_GB2312"/>
                <w:b/>
                <w:color w:val="000000" w:themeColor="text1"/>
                <w:kern w:val="16"/>
                <w:sz w:val="22"/>
                <w14:textFill>
                  <w14:solidFill>
                    <w14:schemeClr w14:val="tx1"/>
                  </w14:solidFill>
                </w14:textFill>
              </w:rPr>
              <w:t>占比%变动</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 w:hRule="exact"/>
          <w:jc w:val="center"/>
        </w:trPr>
        <w:tc>
          <w:tcPr>
            <w:tcW w:w="3544" w:type="dxa"/>
            <w:tcBorders>
              <w:top w:val="single" w:color="auto" w:sz="4" w:space="0"/>
              <w:bottom w:val="nil"/>
              <w:right w:val="nil"/>
            </w:tcBorders>
            <w:shd w:val="clear" w:color="FFFFFF" w:fill="FFFFFF"/>
          </w:tcPr>
          <w:p>
            <w:pPr>
              <w:pStyle w:val="110"/>
              <w:widowControl w:val="0"/>
              <w:ind w:firstLine="0" w:firstLineChars="0"/>
              <w:jc w:val="both"/>
              <w:rPr>
                <w:rFonts w:ascii="宋体" w:hAnsi="宋体" w:eastAsia="宋体" w:cs="仿宋_GB2312"/>
                <w:color w:val="000000" w:themeColor="text1"/>
                <w:kern w:val="16"/>
                <w:sz w:val="22"/>
                <w14:textFill>
                  <w14:solidFill>
                    <w14:schemeClr w14:val="tx1"/>
                  </w14:solidFill>
                </w14:textFill>
              </w:rPr>
            </w:pPr>
          </w:p>
        </w:tc>
        <w:tc>
          <w:tcPr>
            <w:tcW w:w="1985" w:type="dxa"/>
            <w:tcBorders>
              <w:top w:val="single" w:color="auto" w:sz="4" w:space="0"/>
              <w:left w:val="nil"/>
              <w:bottom w:val="nil"/>
              <w:right w:val="nil"/>
            </w:tcBorders>
            <w:shd w:val="clear" w:color="FFFFFF" w:fill="FFFFFF"/>
          </w:tcPr>
          <w:p>
            <w:pPr>
              <w:widowControl w:val="0"/>
              <w:ind w:left="-145" w:leftChars="-66"/>
              <w:jc w:val="right"/>
              <w:rPr>
                <w:rFonts w:eastAsia="宋体"/>
                <w:szCs w:val="22"/>
              </w:rPr>
            </w:pPr>
          </w:p>
        </w:tc>
        <w:tc>
          <w:tcPr>
            <w:tcW w:w="1701" w:type="dxa"/>
            <w:tcBorders>
              <w:top w:val="single" w:color="auto" w:sz="4" w:space="0"/>
              <w:left w:val="nil"/>
              <w:bottom w:val="nil"/>
              <w:right w:val="single" w:color="auto" w:sz="4" w:space="0"/>
            </w:tcBorders>
            <w:shd w:val="clear" w:color="FFFFFF" w:fill="FFFFFF"/>
          </w:tcPr>
          <w:p>
            <w:pPr>
              <w:widowControl w:val="0"/>
              <w:ind w:left="-86" w:leftChars="-39"/>
              <w:jc w:val="right"/>
              <w:rPr>
                <w:rFonts w:eastAsia="宋体"/>
                <w:szCs w:val="22"/>
              </w:rPr>
            </w:pPr>
          </w:p>
        </w:tc>
        <w:tc>
          <w:tcPr>
            <w:tcW w:w="850" w:type="dxa"/>
            <w:tcBorders>
              <w:top w:val="single" w:color="auto" w:sz="4" w:space="0"/>
              <w:left w:val="single" w:color="auto" w:sz="4" w:space="0"/>
              <w:bottom w:val="nil"/>
              <w:right w:val="nil"/>
            </w:tcBorders>
            <w:shd w:val="clear" w:color="FFFFFF" w:fill="FFFFFF"/>
          </w:tcPr>
          <w:p>
            <w:pPr>
              <w:widowControl w:val="0"/>
              <w:ind w:left="-154" w:leftChars="-70"/>
              <w:jc w:val="right"/>
              <w:rPr>
                <w:rFonts w:eastAsia="宋体"/>
                <w:szCs w:val="22"/>
              </w:rPr>
            </w:pPr>
          </w:p>
        </w:tc>
        <w:tc>
          <w:tcPr>
            <w:tcW w:w="851" w:type="dxa"/>
            <w:tcBorders>
              <w:top w:val="single" w:color="auto" w:sz="4" w:space="0"/>
              <w:left w:val="nil"/>
              <w:bottom w:val="nil"/>
              <w:right w:val="nil"/>
            </w:tcBorders>
            <w:shd w:val="clear" w:color="FFFFFF" w:fill="FFFFFF"/>
          </w:tcPr>
          <w:p>
            <w:pPr>
              <w:widowControl w:val="0"/>
              <w:ind w:left="-81" w:leftChars="-37"/>
              <w:jc w:val="right"/>
              <w:rPr>
                <w:rFonts w:eastAsia="宋体"/>
                <w:szCs w:val="22"/>
              </w:rPr>
            </w:pPr>
          </w:p>
        </w:tc>
        <w:tc>
          <w:tcPr>
            <w:tcW w:w="823" w:type="dxa"/>
            <w:tcBorders>
              <w:top w:val="single" w:color="auto" w:sz="4" w:space="0"/>
              <w:left w:val="nil"/>
              <w:bottom w:val="nil"/>
            </w:tcBorders>
            <w:shd w:val="clear" w:color="FFFFFF" w:fill="FFFFFF"/>
          </w:tcPr>
          <w:p>
            <w:pPr>
              <w:widowControl w:val="0"/>
              <w:ind w:left="-187" w:leftChars="-85"/>
              <w:jc w:val="right"/>
              <w:rPr>
                <w:rFonts w:eastAsia="宋体"/>
                <w:szCs w:val="22"/>
              </w:rPr>
            </w:pP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无形资产摊销费用</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19612.81</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0.03</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67.82</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67.82</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工资福利费用</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6560.45</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5411.74</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22.68</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59.14</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-36.46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固定资产折旧费用</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1378.55</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1393.93</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4.77</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15.23</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-10.46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9" w:hRule="atLeast"/>
          <w:jc w:val="center"/>
        </w:trPr>
        <w:tc>
          <w:tcPr>
            <w:tcW w:w="3544" w:type="dxa"/>
            <w:tcBorders>
              <w:top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商品和服务费用</w:t>
            </w:r>
          </w:p>
        </w:tc>
        <w:tc>
          <w:tcPr>
            <w:tcW w:w="1985" w:type="dxa"/>
            <w:tcBorders>
              <w:top w:val="nil"/>
              <w:left w:val="nil"/>
              <w:bottom w:val="nil"/>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957.32</w:t>
            </w:r>
          </w:p>
        </w:tc>
        <w:tc>
          <w:tcPr>
            <w:tcW w:w="1701" w:type="dxa"/>
            <w:tcBorders>
              <w:top w:val="nil"/>
              <w:left w:val="nil"/>
              <w:bottom w:val="nil"/>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1466.01</w:t>
            </w:r>
          </w:p>
        </w:tc>
        <w:tc>
          <w:tcPr>
            <w:tcW w:w="850" w:type="dxa"/>
            <w:tcBorders>
              <w:top w:val="nil"/>
              <w:left w:val="single" w:color="auto" w:sz="4" w:space="0"/>
              <w:bottom w:val="nil"/>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3.31</w:t>
            </w:r>
          </w:p>
        </w:tc>
        <w:tc>
          <w:tcPr>
            <w:tcW w:w="851" w:type="dxa"/>
            <w:tcBorders>
              <w:top w:val="nil"/>
              <w:left w:val="nil"/>
              <w:bottom w:val="nil"/>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16.02</w:t>
            </w:r>
          </w:p>
        </w:tc>
        <w:tc>
          <w:tcPr>
            <w:tcW w:w="823" w:type="dxa"/>
            <w:tcBorders>
              <w:top w:val="nil"/>
              <w:left w:val="nil"/>
              <w:bottom w:val="nil"/>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-12.71</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55" w:hRule="atLeast"/>
          <w:jc w:val="center"/>
        </w:trPr>
        <w:tc>
          <w:tcPr>
            <w:tcW w:w="3544" w:type="dxa"/>
            <w:tcBorders>
              <w:top w:val="nil"/>
              <w:bottom w:val="single" w:color="auto" w:sz="12" w:space="0"/>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对个人和家庭的补助费用</w:t>
            </w:r>
          </w:p>
        </w:tc>
        <w:tc>
          <w:tcPr>
            <w:tcW w:w="1985" w:type="dxa"/>
            <w:tcBorders>
              <w:top w:val="nil"/>
              <w:left w:val="nil"/>
              <w:bottom w:val="single" w:color="auto" w:sz="12" w:space="0"/>
              <w:right w:val="nil"/>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411.32</w:t>
            </w:r>
          </w:p>
        </w:tc>
        <w:tc>
          <w:tcPr>
            <w:tcW w:w="1701" w:type="dxa"/>
            <w:tcBorders>
              <w:top w:val="nil"/>
              <w:left w:val="nil"/>
              <w:bottom w:val="single" w:color="auto" w:sz="12" w:space="0"/>
              <w:right w:val="single" w:color="auto" w:sz="4" w:space="0"/>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878.71</w:t>
            </w:r>
          </w:p>
        </w:tc>
        <w:tc>
          <w:tcPr>
            <w:tcW w:w="850" w:type="dxa"/>
            <w:tcBorders>
              <w:top w:val="nil"/>
              <w:left w:val="single" w:color="auto" w:sz="4" w:space="0"/>
              <w:bottom w:val="single" w:color="auto" w:sz="12" w:space="0"/>
              <w:right w:val="nil"/>
            </w:tcBorders>
            <w:shd w:val="clear" w:color="FFFFFF" w:fill="FFFFFF"/>
          </w:tcPr>
          <w:p>
            <w:pPr>
              <w:pageBreakBefore w:val="0"/>
              <w:widowControl w:val="0"/>
              <w:ind w:left="-154" w:leftChars="-70"/>
              <w:jc w:val="right"/>
              <w:textAlignment w:val="auto"/>
            </w:pPr>
            <w:r>
              <w:rPr>
                <w:rFonts w:ascii="Times New Roman" w:hAnsi="Times New Roman" w:eastAsia="宋体" w:cs="Times New Roman"/>
                <w:b w:val="0"/>
                <w:i w:val="0"/>
                <w:color w:val="auto"/>
                <w:position w:val="-1"/>
                <w:u w:val="none"/>
              </w:rPr>
              <w:t>1.42</w:t>
            </w:r>
          </w:p>
        </w:tc>
        <w:tc>
          <w:tcPr>
            <w:tcW w:w="851" w:type="dxa"/>
            <w:tcBorders>
              <w:top w:val="nil"/>
              <w:left w:val="nil"/>
              <w:bottom w:val="single" w:color="auto" w:sz="12" w:space="0"/>
              <w:right w:val="nil"/>
            </w:tcBorders>
            <w:shd w:val="clear" w:color="FFFFFF" w:fill="FFFFFF"/>
          </w:tcPr>
          <w:p>
            <w:pPr>
              <w:pageBreakBefore w:val="0"/>
              <w:widowControl w:val="0"/>
              <w:ind w:left="-81" w:leftChars="-37"/>
              <w:jc w:val="right"/>
              <w:textAlignment w:val="auto"/>
            </w:pPr>
            <w:r>
              <w:rPr>
                <w:rFonts w:ascii="Times New Roman" w:hAnsi="Times New Roman" w:eastAsia="宋体" w:cs="Times New Roman"/>
                <w:b w:val="0"/>
                <w:i w:val="0"/>
                <w:color w:val="auto"/>
                <w:position w:val="-1"/>
                <w:u w:val="none"/>
              </w:rPr>
              <w:t>9.60</w:t>
            </w:r>
          </w:p>
        </w:tc>
        <w:tc>
          <w:tcPr>
            <w:tcW w:w="823" w:type="dxa"/>
            <w:tcBorders>
              <w:top w:val="nil"/>
              <w:left w:val="nil"/>
              <w:bottom w:val="single" w:color="auto" w:sz="12" w:space="0"/>
            </w:tcBorders>
            <w:shd w:val="clear" w:color="FFFFFF" w:fill="FFFFFF"/>
          </w:tcPr>
          <w:p>
            <w:pPr>
              <w:pageBreakBefore w:val="0"/>
              <w:widowControl w:val="0"/>
              <w:ind w:left="-187" w:leftChars="-85"/>
              <w:jc w:val="right"/>
              <w:textAlignment w:val="auto"/>
            </w:pPr>
            <w:r>
              <w:rPr>
                <w:rFonts w:ascii="Times New Roman" w:hAnsi="Times New Roman" w:eastAsia="宋体" w:cs="Times New Roman"/>
                <w:b w:val="0"/>
                <w:i w:val="0"/>
                <w:color w:val="auto"/>
                <w:position w:val="-1"/>
                <w:u w:val="none"/>
              </w:rPr>
              <w:t>-8.18</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p>
    <w:bookmarkEnd w:id="27"/>
    <w:p>
      <w:pPr>
        <w:spacing w:line="0" w:lineRule="atLeast"/>
        <w:ind w:right="176" w:rightChars="80" w:firstLine="200" w:firstLineChars="200"/>
        <w:jc w:val="center"/>
        <w:rPr>
          <w:rFonts w:ascii="仿宋_GB2312" w:hAnsi="仿宋_GB2312" w:cs="仿宋_GB2312"/>
          <w:color w:val="00B0F0"/>
          <w:kern w:val="16"/>
          <w:sz w:val="10"/>
          <w:szCs w:val="10"/>
        </w:rPr>
      </w:pPr>
    </w:p>
    <w:p>
      <w:pPr>
        <w:pStyle w:val="110"/>
        <w:spacing w:line="560" w:lineRule="exact"/>
        <w:ind w:firstLine="640"/>
        <w:rPr>
          <w:rFonts w:hint="eastAsia" w:ascii="仿宋_GB2312" w:cs="仿宋_GB2312"/>
          <w:color w:val="000000" w:themeColor="text1"/>
          <w:kern w:val="16"/>
          <w:sz w:val="32"/>
          <w:szCs w:val="32"/>
          <w:lang w:val="en-US" w:eastAsia="zh-CN"/>
          <w14:textFill>
            <w14:solidFill>
              <w14:schemeClr w14:val="tx1"/>
            </w14:solidFill>
          </w14:textFill>
        </w:rPr>
      </w:pPr>
      <w:r>
        <w:rPr>
          <w:rFonts w:hint="eastAsia" w:ascii="仿宋_GB2312" w:cs="仿宋_GB2312"/>
          <w:color w:val="000000" w:themeColor="text1"/>
          <w:kern w:val="16"/>
          <w:sz w:val="32"/>
          <w:szCs w:val="32"/>
          <w14:textFill>
            <w14:solidFill>
              <w14:schemeClr w14:val="tx1"/>
            </w14:solidFill>
          </w14:textFill>
        </w:rPr>
        <w:t>本</w:t>
      </w:r>
      <w:r>
        <w:rPr>
          <w:rFonts w:ascii="仿宋_GB2312" w:cs="仿宋_GB2312"/>
          <w:color w:val="000000" w:themeColor="text1"/>
          <w:kern w:val="16"/>
          <w:sz w:val="32"/>
          <w:szCs w:val="32"/>
          <w14:textFill>
            <w14:solidFill>
              <w14:schemeClr w14:val="tx1"/>
            </w14:solidFill>
          </w14:textFill>
        </w:rPr>
        <w:t>年度费</w:t>
      </w:r>
      <w:r>
        <w:rPr>
          <w:rFonts w:hint="eastAsia" w:ascii="仿宋_GB2312" w:cs="仿宋_GB2312"/>
          <w:color w:val="000000" w:themeColor="text1"/>
          <w:kern w:val="16"/>
          <w:sz w:val="32"/>
          <w:szCs w:val="32"/>
          <w14:textFill>
            <w14:solidFill>
              <w14:schemeClr w14:val="tx1"/>
            </w14:solidFill>
          </w14:textFill>
        </w:rPr>
        <w:t>用</w:t>
      </w:r>
      <w:r>
        <w:rPr>
          <w:rFonts w:ascii="仿宋_GB2312" w:cs="仿宋_GB2312"/>
          <w:color w:val="000000" w:themeColor="text1"/>
          <w:kern w:val="16"/>
          <w:sz w:val="32"/>
          <w:szCs w:val="32"/>
          <w14:textFill>
            <w14:solidFill>
              <w14:schemeClr w14:val="tx1"/>
            </w14:solidFill>
          </w14:textFill>
        </w:rPr>
        <w:t>主</w:t>
      </w:r>
      <w:r>
        <w:rPr>
          <w:rFonts w:hint="eastAsia" w:ascii="仿宋_GB2312" w:cs="仿宋_GB2312"/>
          <w:color w:val="000000" w:themeColor="text1"/>
          <w:kern w:val="16"/>
          <w:sz w:val="32"/>
          <w:szCs w:val="32"/>
          <w14:textFill>
            <w14:solidFill>
              <w14:schemeClr w14:val="tx1"/>
            </w14:solidFill>
          </w14:textFill>
        </w:rPr>
        <w:t>要</w:t>
      </w:r>
      <w:r>
        <w:rPr>
          <w:rFonts w:ascii="仿宋_GB2312" w:cs="仿宋_GB2312"/>
          <w:color w:val="000000" w:themeColor="text1"/>
          <w:kern w:val="16"/>
          <w:sz w:val="32"/>
          <w:szCs w:val="32"/>
          <w14:textFill>
            <w14:solidFill>
              <w14:schemeClr w14:val="tx1"/>
            </w14:solidFill>
          </w14:textFill>
        </w:rPr>
        <w:t>包括工资福利费用、商品和服务费用、对个人和</w:t>
      </w:r>
      <w:r>
        <w:rPr>
          <w:rFonts w:hint="eastAsia" w:ascii="仿宋_GB2312" w:cs="仿宋_GB2312"/>
          <w:color w:val="000000" w:themeColor="text1"/>
          <w:kern w:val="16"/>
          <w:sz w:val="32"/>
          <w:szCs w:val="32"/>
          <w14:textFill>
            <w14:solidFill>
              <w14:schemeClr w14:val="tx1"/>
            </w14:solidFill>
          </w14:textFill>
        </w:rPr>
        <w:t>家</w:t>
      </w:r>
      <w:r>
        <w:rPr>
          <w:rFonts w:ascii="仿宋_GB2312" w:cs="仿宋_GB2312"/>
          <w:color w:val="000000" w:themeColor="text1"/>
          <w:kern w:val="16"/>
          <w:sz w:val="32"/>
          <w:szCs w:val="32"/>
          <w14:textFill>
            <w14:solidFill>
              <w14:schemeClr w14:val="tx1"/>
            </w14:solidFill>
          </w14:textFill>
        </w:rPr>
        <w:t>庭的补助费用、固定资产折旧费用</w:t>
      </w:r>
      <w:r>
        <w:rPr>
          <w:rFonts w:hint="eastAsia" w:ascii="仿宋_GB2312" w:cs="仿宋_GB2312"/>
          <w:color w:val="000000" w:themeColor="text1"/>
          <w:kern w:val="16"/>
          <w:sz w:val="32"/>
          <w:szCs w:val="32"/>
          <w14:textFill>
            <w14:solidFill>
              <w14:schemeClr w14:val="tx1"/>
            </w14:solidFill>
          </w14:textFill>
        </w:rPr>
        <w:t>。</w:t>
      </w:r>
      <w:r>
        <w:rPr>
          <w:rFonts w:ascii="仿宋_GB2312" w:cs="仿宋_GB2312"/>
          <w:color w:val="000000" w:themeColor="text1"/>
          <w:kern w:val="16"/>
          <w:sz w:val="32"/>
          <w:szCs w:val="32"/>
          <w14:textFill>
            <w14:solidFill>
              <w14:schemeClr w14:val="tx1"/>
            </w14:solidFill>
          </w14:textFill>
        </w:rPr>
        <w:t>工资</w:t>
      </w:r>
      <w:r>
        <w:rPr>
          <w:rFonts w:hint="eastAsia" w:ascii="仿宋_GB2312" w:cs="仿宋_GB2312"/>
          <w:color w:val="000000" w:themeColor="text1"/>
          <w:kern w:val="16"/>
          <w:sz w:val="32"/>
          <w:szCs w:val="32"/>
          <w14:textFill>
            <w14:solidFill>
              <w14:schemeClr w14:val="tx1"/>
            </w14:solidFill>
          </w14:textFill>
        </w:rPr>
        <w:t>福</w:t>
      </w:r>
      <w:r>
        <w:rPr>
          <w:rFonts w:ascii="仿宋_GB2312" w:cs="仿宋_GB2312"/>
          <w:color w:val="000000" w:themeColor="text1"/>
          <w:kern w:val="16"/>
          <w:sz w:val="32"/>
          <w:szCs w:val="32"/>
          <w14:textFill>
            <w14:solidFill>
              <w14:schemeClr w14:val="tx1"/>
            </w14:solidFill>
          </w14:textFill>
        </w:rPr>
        <w:t>利费用</w:t>
      </w:r>
      <w:r>
        <w:rPr>
          <w:rFonts w:hint="eastAsia" w:ascii="仿宋_GB2312" w:cs="仿宋_GB2312"/>
          <w:color w:val="000000" w:themeColor="text1"/>
          <w:kern w:val="16"/>
          <w:sz w:val="32"/>
          <w:szCs w:val="32"/>
          <w:lang w:val="en-US" w:eastAsia="zh-CN"/>
          <w14:textFill>
            <w14:solidFill>
              <w14:schemeClr w14:val="tx1"/>
            </w14:solidFill>
          </w14:textFill>
        </w:rPr>
        <w:t>6560.45</w:t>
      </w:r>
      <w:r>
        <w:rPr>
          <w:rFonts w:hint="eastAsia" w:ascii="仿宋_GB2312" w:cs="仿宋_GB2312"/>
          <w:color w:val="000000" w:themeColor="text1"/>
          <w:kern w:val="16"/>
          <w:sz w:val="32"/>
          <w:szCs w:val="32"/>
          <w14:textFill>
            <w14:solidFill>
              <w14:schemeClr w14:val="tx1"/>
            </w14:solidFill>
          </w14:textFill>
        </w:rPr>
        <w:t>万元</w:t>
      </w:r>
      <w:r>
        <w:rPr>
          <w:rFonts w:ascii="仿宋_GB2312" w:cs="仿宋_GB2312"/>
          <w:color w:val="000000" w:themeColor="text1"/>
          <w:kern w:val="16"/>
          <w:sz w:val="32"/>
          <w:szCs w:val="32"/>
          <w14:textFill>
            <w14:solidFill>
              <w14:schemeClr w14:val="tx1"/>
            </w14:solidFill>
          </w14:textFill>
        </w:rPr>
        <w:t>，占</w:t>
      </w:r>
      <w:r>
        <w:rPr>
          <w:rFonts w:hint="eastAsia" w:ascii="仿宋_GB2312" w:cs="仿宋_GB2312"/>
          <w:color w:val="000000" w:themeColor="text1"/>
          <w:kern w:val="16"/>
          <w:sz w:val="32"/>
          <w:szCs w:val="32"/>
          <w:lang w:eastAsia="zh-CN"/>
          <w14:textFill>
            <w14:solidFill>
              <w14:schemeClr w14:val="tx1"/>
            </w14:solidFill>
          </w14:textFill>
        </w:rPr>
        <w:t>比</w:t>
      </w:r>
      <w:r>
        <w:rPr>
          <w:rFonts w:hint="eastAsia" w:ascii="仿宋_GB2312" w:cs="仿宋_GB2312"/>
          <w:color w:val="000000" w:themeColor="text1"/>
          <w:kern w:val="16"/>
          <w:sz w:val="32"/>
          <w:szCs w:val="32"/>
          <w:lang w:val="en-US" w:eastAsia="zh-CN"/>
          <w14:textFill>
            <w14:solidFill>
              <w14:schemeClr w14:val="tx1"/>
            </w14:solidFill>
          </w14:textFill>
        </w:rPr>
        <w:t>22.68</w:t>
      </w:r>
      <w:r>
        <w:rPr>
          <w:rFonts w:ascii="仿宋_GB2312" w:cs="仿宋_GB2312"/>
          <w:color w:val="000000" w:themeColor="text1"/>
          <w:kern w:val="16"/>
          <w:sz w:val="32"/>
          <w:szCs w:val="32"/>
          <w14:textFill>
            <w14:solidFill>
              <w14:schemeClr w14:val="tx1"/>
            </w14:solidFill>
          </w14:textFill>
        </w:rPr>
        <w:t>%；商品和服务</w:t>
      </w:r>
      <w:r>
        <w:rPr>
          <w:rFonts w:hint="eastAsia" w:ascii="仿宋_GB2312" w:cs="仿宋_GB2312"/>
          <w:color w:val="000000" w:themeColor="text1"/>
          <w:kern w:val="16"/>
          <w:sz w:val="32"/>
          <w:szCs w:val="32"/>
          <w14:textFill>
            <w14:solidFill>
              <w14:schemeClr w14:val="tx1"/>
            </w14:solidFill>
          </w14:textFill>
        </w:rPr>
        <w:t>费</w:t>
      </w:r>
      <w:r>
        <w:rPr>
          <w:rFonts w:ascii="仿宋_GB2312" w:cs="仿宋_GB2312"/>
          <w:color w:val="000000" w:themeColor="text1"/>
          <w:kern w:val="16"/>
          <w:sz w:val="32"/>
          <w:szCs w:val="32"/>
          <w14:textFill>
            <w14:solidFill>
              <w14:schemeClr w14:val="tx1"/>
            </w14:solidFill>
          </w14:textFill>
        </w:rPr>
        <w:t>用</w:t>
      </w:r>
      <w:r>
        <w:rPr>
          <w:rFonts w:hint="eastAsia" w:ascii="仿宋_GB2312" w:cs="仿宋_GB2312"/>
          <w:color w:val="000000" w:themeColor="text1"/>
          <w:kern w:val="16"/>
          <w:sz w:val="32"/>
          <w:szCs w:val="32"/>
          <w:lang w:val="en-US" w:eastAsia="zh-CN"/>
          <w14:textFill>
            <w14:solidFill>
              <w14:schemeClr w14:val="tx1"/>
            </w14:solidFill>
          </w14:textFill>
        </w:rPr>
        <w:t>957.32</w:t>
      </w:r>
      <w:r>
        <w:rPr>
          <w:rFonts w:hint="eastAsia" w:ascii="仿宋_GB2312" w:cs="仿宋_GB2312"/>
          <w:color w:val="000000" w:themeColor="text1"/>
          <w:kern w:val="16"/>
          <w:sz w:val="32"/>
          <w:szCs w:val="32"/>
          <w14:textFill>
            <w14:solidFill>
              <w14:schemeClr w14:val="tx1"/>
            </w14:solidFill>
          </w14:textFill>
        </w:rPr>
        <w:t>万元</w:t>
      </w:r>
      <w:r>
        <w:rPr>
          <w:rFonts w:ascii="仿宋_GB2312" w:cs="仿宋_GB2312"/>
          <w:color w:val="000000" w:themeColor="text1"/>
          <w:kern w:val="16"/>
          <w:sz w:val="32"/>
          <w:szCs w:val="32"/>
          <w14:textFill>
            <w14:solidFill>
              <w14:schemeClr w14:val="tx1"/>
            </w14:solidFill>
          </w14:textFill>
        </w:rPr>
        <w:t>，占</w:t>
      </w:r>
      <w:r>
        <w:rPr>
          <w:rFonts w:hint="eastAsia" w:ascii="仿宋_GB2312" w:cs="仿宋_GB2312"/>
          <w:color w:val="000000" w:themeColor="text1"/>
          <w:kern w:val="16"/>
          <w:sz w:val="32"/>
          <w:szCs w:val="32"/>
          <w:lang w:eastAsia="zh-CN"/>
          <w14:textFill>
            <w14:solidFill>
              <w14:schemeClr w14:val="tx1"/>
            </w14:solidFill>
          </w14:textFill>
        </w:rPr>
        <w:t>比</w:t>
      </w:r>
      <w:r>
        <w:rPr>
          <w:rFonts w:hint="eastAsia" w:ascii="仿宋_GB2312" w:cs="仿宋_GB2312"/>
          <w:color w:val="000000" w:themeColor="text1"/>
          <w:kern w:val="16"/>
          <w:sz w:val="32"/>
          <w:szCs w:val="32"/>
          <w:lang w:val="en-US" w:eastAsia="zh-CN"/>
          <w14:textFill>
            <w14:solidFill>
              <w14:schemeClr w14:val="tx1"/>
            </w14:solidFill>
          </w14:textFill>
        </w:rPr>
        <w:t>3.31</w:t>
      </w:r>
      <w:r>
        <w:rPr>
          <w:rFonts w:ascii="仿宋_GB2312" w:cs="仿宋_GB2312"/>
          <w:color w:val="000000" w:themeColor="text1"/>
          <w:kern w:val="16"/>
          <w:sz w:val="32"/>
          <w:szCs w:val="32"/>
          <w14:textFill>
            <w14:solidFill>
              <w14:schemeClr w14:val="tx1"/>
            </w14:solidFill>
          </w14:textFill>
        </w:rPr>
        <w:t>%；</w:t>
      </w:r>
      <w:r>
        <w:rPr>
          <w:rFonts w:hint="eastAsia" w:ascii="仿宋_GB2312" w:cs="仿宋_GB2312"/>
          <w:color w:val="000000" w:themeColor="text1"/>
          <w:kern w:val="16"/>
          <w:sz w:val="32"/>
          <w:szCs w:val="32"/>
          <w14:textFill>
            <w14:solidFill>
              <w14:schemeClr w14:val="tx1"/>
            </w14:solidFill>
          </w14:textFill>
        </w:rPr>
        <w:t>对</w:t>
      </w:r>
      <w:r>
        <w:rPr>
          <w:rFonts w:ascii="仿宋_GB2312" w:cs="仿宋_GB2312"/>
          <w:color w:val="000000" w:themeColor="text1"/>
          <w:kern w:val="16"/>
          <w:sz w:val="32"/>
          <w:szCs w:val="32"/>
          <w14:textFill>
            <w14:solidFill>
              <w14:schemeClr w14:val="tx1"/>
            </w14:solidFill>
          </w14:textFill>
        </w:rPr>
        <w:t>个人和家庭</w:t>
      </w:r>
      <w:r>
        <w:rPr>
          <w:rFonts w:hint="eastAsia" w:ascii="仿宋_GB2312" w:cs="仿宋_GB2312"/>
          <w:color w:val="000000" w:themeColor="text1"/>
          <w:kern w:val="16"/>
          <w:sz w:val="32"/>
          <w:szCs w:val="32"/>
          <w14:textFill>
            <w14:solidFill>
              <w14:schemeClr w14:val="tx1"/>
            </w14:solidFill>
          </w14:textFill>
        </w:rPr>
        <w:t>的</w:t>
      </w:r>
      <w:r>
        <w:rPr>
          <w:rFonts w:ascii="仿宋_GB2312" w:cs="仿宋_GB2312"/>
          <w:color w:val="000000" w:themeColor="text1"/>
          <w:kern w:val="16"/>
          <w:sz w:val="32"/>
          <w:szCs w:val="32"/>
          <w14:textFill>
            <w14:solidFill>
              <w14:schemeClr w14:val="tx1"/>
            </w14:solidFill>
          </w14:textFill>
        </w:rPr>
        <w:t>补助费用</w:t>
      </w:r>
      <w:r>
        <w:rPr>
          <w:rFonts w:hint="eastAsia" w:ascii="仿宋_GB2312" w:cs="仿宋_GB2312"/>
          <w:color w:val="000000" w:themeColor="text1"/>
          <w:kern w:val="16"/>
          <w:sz w:val="32"/>
          <w:szCs w:val="32"/>
          <w:lang w:val="en-US" w:eastAsia="zh-CN"/>
          <w14:textFill>
            <w14:solidFill>
              <w14:schemeClr w14:val="tx1"/>
            </w14:solidFill>
          </w14:textFill>
        </w:rPr>
        <w:t>411.32</w:t>
      </w:r>
      <w:r>
        <w:rPr>
          <w:rFonts w:hint="eastAsia" w:ascii="仿宋_GB2312" w:cs="仿宋_GB2312"/>
          <w:color w:val="000000" w:themeColor="text1"/>
          <w:kern w:val="16"/>
          <w:sz w:val="32"/>
          <w:szCs w:val="32"/>
          <w14:textFill>
            <w14:solidFill>
              <w14:schemeClr w14:val="tx1"/>
            </w14:solidFill>
          </w14:textFill>
        </w:rPr>
        <w:t>万元</w:t>
      </w:r>
      <w:r>
        <w:rPr>
          <w:rFonts w:ascii="仿宋_GB2312" w:cs="仿宋_GB2312"/>
          <w:color w:val="000000" w:themeColor="text1"/>
          <w:kern w:val="16"/>
          <w:sz w:val="32"/>
          <w:szCs w:val="32"/>
          <w14:textFill>
            <w14:solidFill>
              <w14:schemeClr w14:val="tx1"/>
            </w14:solidFill>
          </w14:textFill>
        </w:rPr>
        <w:t>，占</w:t>
      </w:r>
      <w:r>
        <w:rPr>
          <w:rFonts w:hint="eastAsia" w:ascii="仿宋_GB2312" w:cs="仿宋_GB2312"/>
          <w:color w:val="000000" w:themeColor="text1"/>
          <w:kern w:val="16"/>
          <w:sz w:val="32"/>
          <w:szCs w:val="32"/>
          <w:lang w:eastAsia="zh-CN"/>
          <w14:textFill>
            <w14:solidFill>
              <w14:schemeClr w14:val="tx1"/>
            </w14:solidFill>
          </w14:textFill>
        </w:rPr>
        <w:t>比</w:t>
      </w:r>
      <w:r>
        <w:rPr>
          <w:rFonts w:hint="eastAsia" w:ascii="仿宋_GB2312" w:cs="仿宋_GB2312"/>
          <w:color w:val="000000" w:themeColor="text1"/>
          <w:kern w:val="16"/>
          <w:sz w:val="32"/>
          <w:szCs w:val="32"/>
          <w:lang w:val="en-US" w:eastAsia="zh-CN"/>
          <w14:textFill>
            <w14:solidFill>
              <w14:schemeClr w14:val="tx1"/>
            </w14:solidFill>
          </w14:textFill>
        </w:rPr>
        <w:t>1.42</w:t>
      </w:r>
      <w:r>
        <w:rPr>
          <w:rFonts w:ascii="仿宋_GB2312" w:cs="仿宋_GB2312"/>
          <w:color w:val="000000" w:themeColor="text1"/>
          <w:kern w:val="16"/>
          <w:sz w:val="32"/>
          <w:szCs w:val="32"/>
          <w14:textFill>
            <w14:solidFill>
              <w14:schemeClr w14:val="tx1"/>
            </w14:solidFill>
          </w14:textFill>
        </w:rPr>
        <w:t>%；</w:t>
      </w:r>
      <w:r>
        <w:rPr>
          <w:rFonts w:hint="eastAsia" w:ascii="仿宋_GB2312" w:cs="仿宋_GB2312"/>
          <w:color w:val="000000" w:themeColor="text1"/>
          <w:kern w:val="16"/>
          <w:sz w:val="32"/>
          <w:szCs w:val="32"/>
          <w14:textFill>
            <w14:solidFill>
              <w14:schemeClr w14:val="tx1"/>
            </w14:solidFill>
          </w14:textFill>
        </w:rPr>
        <w:t>固</w:t>
      </w:r>
      <w:r>
        <w:rPr>
          <w:rFonts w:ascii="仿宋_GB2312" w:cs="仿宋_GB2312"/>
          <w:color w:val="000000" w:themeColor="text1"/>
          <w:kern w:val="16"/>
          <w:sz w:val="32"/>
          <w:szCs w:val="32"/>
          <w14:textFill>
            <w14:solidFill>
              <w14:schemeClr w14:val="tx1"/>
            </w14:solidFill>
          </w14:textFill>
        </w:rPr>
        <w:t>定资产折旧费用</w:t>
      </w:r>
      <w:r>
        <w:rPr>
          <w:rFonts w:hint="eastAsia" w:ascii="仿宋_GB2312" w:cs="仿宋_GB2312"/>
          <w:color w:val="000000" w:themeColor="text1"/>
          <w:kern w:val="16"/>
          <w:sz w:val="32"/>
          <w:szCs w:val="32"/>
          <w:lang w:val="en-US" w:eastAsia="zh-CN"/>
          <w14:textFill>
            <w14:solidFill>
              <w14:schemeClr w14:val="tx1"/>
            </w14:solidFill>
          </w14:textFill>
        </w:rPr>
        <w:t>1378.55</w:t>
      </w:r>
      <w:r>
        <w:rPr>
          <w:rFonts w:hint="eastAsia" w:ascii="仿宋_GB2312" w:cs="仿宋_GB2312"/>
          <w:color w:val="000000" w:themeColor="text1"/>
          <w:kern w:val="16"/>
          <w:sz w:val="32"/>
          <w:szCs w:val="32"/>
          <w14:textFill>
            <w14:solidFill>
              <w14:schemeClr w14:val="tx1"/>
            </w14:solidFill>
          </w14:textFill>
        </w:rPr>
        <w:t>万元</w:t>
      </w:r>
      <w:r>
        <w:rPr>
          <w:rFonts w:ascii="仿宋_GB2312" w:cs="仿宋_GB2312"/>
          <w:color w:val="000000" w:themeColor="text1"/>
          <w:kern w:val="16"/>
          <w:sz w:val="32"/>
          <w:szCs w:val="32"/>
          <w14:textFill>
            <w14:solidFill>
              <w14:schemeClr w14:val="tx1"/>
            </w14:solidFill>
          </w14:textFill>
        </w:rPr>
        <w:t>，占</w:t>
      </w:r>
      <w:r>
        <w:rPr>
          <w:rFonts w:hint="eastAsia" w:ascii="仿宋_GB2312" w:cs="仿宋_GB2312"/>
          <w:color w:val="000000" w:themeColor="text1"/>
          <w:kern w:val="16"/>
          <w:sz w:val="32"/>
          <w:szCs w:val="32"/>
          <w:lang w:eastAsia="zh-CN"/>
          <w14:textFill>
            <w14:solidFill>
              <w14:schemeClr w14:val="tx1"/>
            </w14:solidFill>
          </w14:textFill>
        </w:rPr>
        <w:t>比</w:t>
      </w:r>
      <w:r>
        <w:rPr>
          <w:rFonts w:hint="eastAsia" w:ascii="仿宋_GB2312" w:cs="仿宋_GB2312"/>
          <w:color w:val="000000" w:themeColor="text1"/>
          <w:kern w:val="16"/>
          <w:sz w:val="32"/>
          <w:szCs w:val="32"/>
          <w:lang w:val="en-US" w:eastAsia="zh-CN"/>
          <w14:textFill>
            <w14:solidFill>
              <w14:schemeClr w14:val="tx1"/>
            </w14:solidFill>
          </w14:textFill>
        </w:rPr>
        <w:t>4.77</w:t>
      </w:r>
      <w:r>
        <w:rPr>
          <w:rFonts w:ascii="仿宋_GB2312" w:cs="仿宋_GB2312"/>
          <w:color w:val="000000" w:themeColor="text1"/>
          <w:kern w:val="16"/>
          <w:sz w:val="32"/>
          <w:szCs w:val="32"/>
          <w14:textFill>
            <w14:solidFill>
              <w14:schemeClr w14:val="tx1"/>
            </w14:solidFill>
          </w14:textFill>
        </w:rPr>
        <w:t>%</w:t>
      </w:r>
      <w:r>
        <w:rPr>
          <w:rFonts w:hint="eastAsia" w:ascii="仿宋_GB2312" w:cs="仿宋_GB2312"/>
          <w:color w:val="000000" w:themeColor="text1"/>
          <w:kern w:val="16"/>
          <w:sz w:val="32"/>
          <w:szCs w:val="32"/>
          <w:lang w:eastAsia="zh-CN"/>
          <w14:textFill>
            <w14:solidFill>
              <w14:schemeClr w14:val="tx1"/>
            </w14:solidFill>
          </w14:textFill>
        </w:rPr>
        <w:t>；无形资产摊销费用</w:t>
      </w:r>
      <w:r>
        <w:rPr>
          <w:rFonts w:hint="eastAsia" w:ascii="仿宋_GB2312" w:cs="仿宋_GB2312"/>
          <w:color w:val="000000" w:themeColor="text1"/>
          <w:kern w:val="16"/>
          <w:sz w:val="32"/>
          <w:szCs w:val="32"/>
          <w:lang w:val="en-US" w:eastAsia="zh-CN"/>
          <w14:textFill>
            <w14:solidFill>
              <w14:schemeClr w14:val="tx1"/>
            </w14:solidFill>
          </w14:textFill>
        </w:rPr>
        <w:t>19612.81万元，占比67.82。</w:t>
      </w:r>
    </w:p>
    <w:p>
      <w:pPr>
        <w:pStyle w:val="110"/>
        <w:spacing w:line="560" w:lineRule="exact"/>
        <w:ind w:firstLine="640"/>
        <w:rPr>
          <w:rFonts w:ascii="仿宋_GB2312" w:hAnsi="宋体" w:cs="仿宋_GB2312"/>
          <w:kern w:val="16"/>
          <w:sz w:val="32"/>
          <w:szCs w:val="32"/>
        </w:rPr>
      </w:pPr>
      <w:r>
        <w:rPr>
          <w:rFonts w:hint="eastAsia" w:ascii="仿宋_GB2312" w:hAnsi="宋体" w:cs="仿宋_GB2312"/>
          <w:kern w:val="16"/>
          <w:sz w:val="32"/>
          <w:szCs w:val="32"/>
        </w:rPr>
        <w:t>(3)《报告》反映的收入费用与决算报告反映的收入支出的主要差异情况。</w:t>
      </w:r>
    </w:p>
    <w:tbl>
      <w:tblPr>
        <w:tblStyle w:val="3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2835"/>
        <w:gridCol w:w="141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782" w:type="dxa"/>
            <w:gridSpan w:val="5"/>
            <w:tcBorders>
              <w:top w:val="nil"/>
              <w:left w:val="nil"/>
              <w:bottom w:val="nil"/>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bookmarkStart w:id="28" w:name="AGCFS_财报收入费用与决算收入支出的差异表"/>
            <w:r>
              <w:rPr>
                <w:rFonts w:hint="eastAsia" w:ascii="仿宋_GB2312" w:hAnsi="仿宋_GB2312" w:cs="仿宋_GB2312"/>
                <w:b/>
                <w:color w:val="000000" w:themeColor="text1"/>
                <w:kern w:val="16"/>
                <w:sz w:val="22"/>
                <w14:textFill>
                  <w14:solidFill>
                    <w14:schemeClr w14:val="tx1"/>
                  </w14:solidFill>
                </w14:textFill>
              </w:rPr>
              <w:t>财报收入费用与决算收入支出的差异表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782" w:type="dxa"/>
            <w:gridSpan w:val="5"/>
            <w:tcBorders>
              <w:top w:val="nil"/>
              <w:left w:val="nil"/>
              <w:bottom w:val="single" w:color="auto" w:sz="4" w:space="0"/>
              <w:right w:val="nil"/>
            </w:tcBorders>
            <w:shd w:val="clear" w:color="FFFFFF" w:fill="FFFFFF"/>
            <w:vAlign w:val="center"/>
          </w:tcPr>
          <w:p>
            <w:pPr>
              <w:pStyle w:val="110"/>
              <w:widowControl w:val="0"/>
              <w:spacing w:line="0" w:lineRule="atLeast"/>
              <w:ind w:firstLine="0" w:firstLineChars="0"/>
              <w:jc w:val="right"/>
              <w:rPr>
                <w:rFonts w:ascii="仿宋_GB2312" w:hAnsi="仿宋_GB2312" w:cs="仿宋_GB2312"/>
                <w:color w:val="000000" w:themeColor="text1"/>
                <w:kern w:val="16"/>
                <w:sz w:val="22"/>
                <w14:textFill>
                  <w14:solidFill>
                    <w14:schemeClr w14:val="tx1"/>
                  </w14:solidFill>
                </w14:textFill>
              </w:rPr>
            </w:pPr>
            <w:r>
              <w:rPr>
                <w:rFonts w:hint="eastAsia" w:ascii="仿宋_GB2312" w:hAnsi="仿宋_GB2312" w:cs="仿宋_GB2312"/>
                <w:color w:val="000000" w:themeColor="text1"/>
                <w:kern w:val="16"/>
                <w:sz w:val="22"/>
                <w14:textFill>
                  <w14:solidFill>
                    <w14:schemeClr w14:val="tx1"/>
                  </w14:solidFill>
                </w14:textFill>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835" w:type="dxa"/>
            <w:tcBorders>
              <w:left w:val="nil"/>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财报报表项目</w:t>
            </w:r>
          </w:p>
        </w:tc>
        <w:tc>
          <w:tcPr>
            <w:tcW w:w="1418" w:type="dxa"/>
            <w:tcBorders>
              <w:left w:val="nil"/>
              <w:bottom w:val="single" w:color="auto" w:sz="4" w:space="0"/>
              <w:right w:val="single" w:color="auto" w:sz="4" w:space="0"/>
            </w:tcBorders>
            <w:shd w:val="clear" w:color="FFFFFF" w:fill="FFFFFF"/>
            <w:vAlign w:val="center"/>
          </w:tcPr>
          <w:p>
            <w:pPr>
              <w:pStyle w:val="110"/>
              <w:widowControl w:val="0"/>
              <w:spacing w:line="0" w:lineRule="atLeast"/>
              <w:ind w:firstLine="31" w:firstLineChars="14"/>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财报金额</w:t>
            </w:r>
          </w:p>
        </w:tc>
        <w:tc>
          <w:tcPr>
            <w:tcW w:w="2835" w:type="dxa"/>
            <w:tcBorders>
              <w:left w:val="single" w:color="auto" w:sz="4" w:space="0"/>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部门决算报表项目</w:t>
            </w:r>
          </w:p>
        </w:tc>
        <w:tc>
          <w:tcPr>
            <w:tcW w:w="1417" w:type="dxa"/>
            <w:tcBorders>
              <w:left w:val="nil"/>
              <w:bottom w:val="single" w:color="auto" w:sz="4" w:space="0"/>
              <w:right w:val="single" w:color="auto" w:sz="4" w:space="0"/>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决算金额</w:t>
            </w:r>
          </w:p>
        </w:tc>
        <w:tc>
          <w:tcPr>
            <w:tcW w:w="1277" w:type="dxa"/>
            <w:tcBorders>
              <w:left w:val="single" w:color="auto" w:sz="4" w:space="0"/>
              <w:bottom w:val="single" w:color="auto" w:sz="4" w:space="0"/>
              <w:right w:val="nil"/>
            </w:tcBorders>
            <w:shd w:val="clear" w:color="FFFFFF" w:fill="FFFFFF"/>
            <w:vAlign w:val="center"/>
          </w:tcPr>
          <w:p>
            <w:pPr>
              <w:pStyle w:val="110"/>
              <w:widowControl w:val="0"/>
              <w:spacing w:line="0" w:lineRule="atLeast"/>
              <w:ind w:firstLine="0" w:firstLineChars="0"/>
              <w:jc w:val="center"/>
              <w:rPr>
                <w:rFonts w:ascii="仿宋_GB2312" w:hAnsi="仿宋_GB2312" w:cs="仿宋_GB2312"/>
                <w:b/>
                <w:color w:val="000000" w:themeColor="text1"/>
                <w:kern w:val="16"/>
                <w:sz w:val="22"/>
                <w14:textFill>
                  <w14:solidFill>
                    <w14:schemeClr w14:val="tx1"/>
                  </w14:solidFill>
                </w14:textFill>
              </w:rPr>
            </w:pPr>
            <w:r>
              <w:rPr>
                <w:rFonts w:hint="eastAsia" w:ascii="仿宋_GB2312" w:hAnsi="仿宋_GB2312" w:cs="仿宋_GB2312"/>
                <w:b/>
                <w:color w:val="000000" w:themeColor="text1"/>
                <w:kern w:val="16"/>
                <w:sz w:val="22"/>
                <w14:textFill>
                  <w14:solidFill>
                    <w14:schemeClr w14:val="tx1"/>
                  </w14:solidFill>
                </w14:textFill>
              </w:rPr>
              <w:t>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exact"/>
          <w:tblHeader/>
          <w:jc w:val="center"/>
        </w:trPr>
        <w:tc>
          <w:tcPr>
            <w:tcW w:w="2835" w:type="dxa"/>
            <w:tcBorders>
              <w:left w:val="nil"/>
              <w:bottom w:val="nil"/>
              <w:right w:val="nil"/>
            </w:tcBorders>
            <w:shd w:val="clear" w:color="FFFFFF" w:fill="FFFFFF"/>
            <w:vAlign w:val="center"/>
          </w:tcPr>
          <w:p>
            <w:pPr>
              <w:pStyle w:val="110"/>
              <w:widowControl w:val="0"/>
              <w:spacing w:line="0" w:lineRule="atLeast"/>
              <w:ind w:firstLine="0" w:firstLineChars="0"/>
              <w:jc w:val="center"/>
              <w:rPr>
                <w:rFonts w:ascii="宋体" w:hAnsi="宋体" w:eastAsia="宋体" w:cs="仿宋_GB2312"/>
                <w:color w:val="000000" w:themeColor="text1"/>
                <w:kern w:val="16"/>
                <w:sz w:val="22"/>
                <w14:textFill>
                  <w14:solidFill>
                    <w14:schemeClr w14:val="tx1"/>
                  </w14:solidFill>
                </w14:textFill>
              </w:rPr>
            </w:pPr>
          </w:p>
        </w:tc>
        <w:tc>
          <w:tcPr>
            <w:tcW w:w="1418" w:type="dxa"/>
            <w:tcBorders>
              <w:left w:val="nil"/>
              <w:bottom w:val="nil"/>
              <w:right w:val="single" w:color="auto" w:sz="4" w:space="0"/>
            </w:tcBorders>
            <w:shd w:val="clear" w:color="FFFFFF" w:fill="FFFFFF"/>
            <w:vAlign w:val="center"/>
          </w:tcPr>
          <w:p>
            <w:pPr>
              <w:pStyle w:val="110"/>
              <w:widowControl w:val="0"/>
              <w:spacing w:line="0" w:lineRule="atLeast"/>
              <w:ind w:firstLine="30" w:firstLineChars="14"/>
              <w:jc w:val="center"/>
              <w:rPr>
                <w:rFonts w:ascii="宋体" w:hAnsi="宋体" w:eastAsia="宋体" w:cs="仿宋_GB2312"/>
                <w:color w:val="000000" w:themeColor="text1"/>
                <w:kern w:val="16"/>
                <w:sz w:val="22"/>
                <w14:textFill>
                  <w14:solidFill>
                    <w14:schemeClr w14:val="tx1"/>
                  </w14:solidFill>
                </w14:textFill>
              </w:rPr>
            </w:pPr>
          </w:p>
        </w:tc>
        <w:tc>
          <w:tcPr>
            <w:tcW w:w="2835" w:type="dxa"/>
            <w:tcBorders>
              <w:left w:val="single" w:color="auto" w:sz="4" w:space="0"/>
              <w:bottom w:val="nil"/>
              <w:right w:val="nil"/>
            </w:tcBorders>
            <w:shd w:val="clear" w:color="FFFFFF" w:fill="FFFFFF"/>
            <w:vAlign w:val="center"/>
          </w:tcPr>
          <w:p>
            <w:pPr>
              <w:pStyle w:val="110"/>
              <w:widowControl w:val="0"/>
              <w:spacing w:line="0" w:lineRule="atLeast"/>
              <w:ind w:firstLine="0" w:firstLineChars="0"/>
              <w:jc w:val="center"/>
              <w:rPr>
                <w:rFonts w:ascii="宋体" w:hAnsi="宋体" w:eastAsia="宋体" w:cs="仿宋_GB2312"/>
                <w:color w:val="000000" w:themeColor="text1"/>
                <w:kern w:val="16"/>
                <w:sz w:val="22"/>
                <w14:textFill>
                  <w14:solidFill>
                    <w14:schemeClr w14:val="tx1"/>
                  </w14:solidFill>
                </w14:textFill>
              </w:rPr>
            </w:pPr>
          </w:p>
        </w:tc>
        <w:tc>
          <w:tcPr>
            <w:tcW w:w="1417" w:type="dxa"/>
            <w:tcBorders>
              <w:left w:val="nil"/>
              <w:bottom w:val="nil"/>
              <w:right w:val="single" w:color="auto" w:sz="4" w:space="0"/>
            </w:tcBorders>
            <w:shd w:val="clear" w:color="FFFFFF" w:fill="FFFFFF"/>
            <w:vAlign w:val="center"/>
          </w:tcPr>
          <w:p>
            <w:pPr>
              <w:pStyle w:val="110"/>
              <w:widowControl w:val="0"/>
              <w:spacing w:line="0" w:lineRule="atLeast"/>
              <w:ind w:firstLine="0" w:firstLineChars="0"/>
              <w:jc w:val="center"/>
              <w:rPr>
                <w:rFonts w:ascii="宋体" w:hAnsi="宋体" w:eastAsia="宋体" w:cs="仿宋_GB2312"/>
                <w:color w:val="000000" w:themeColor="text1"/>
                <w:kern w:val="16"/>
                <w:sz w:val="22"/>
                <w14:textFill>
                  <w14:solidFill>
                    <w14:schemeClr w14:val="tx1"/>
                  </w14:solidFill>
                </w14:textFill>
              </w:rPr>
            </w:pPr>
          </w:p>
        </w:tc>
        <w:tc>
          <w:tcPr>
            <w:tcW w:w="1277" w:type="dxa"/>
            <w:tcBorders>
              <w:left w:val="single" w:color="auto" w:sz="4" w:space="0"/>
              <w:bottom w:val="nil"/>
              <w:right w:val="nil"/>
            </w:tcBorders>
            <w:shd w:val="clear" w:color="FFFFFF" w:fill="FFFFFF"/>
            <w:vAlign w:val="center"/>
          </w:tcPr>
          <w:p>
            <w:pPr>
              <w:pStyle w:val="110"/>
              <w:widowControl w:val="0"/>
              <w:spacing w:line="0" w:lineRule="atLeast"/>
              <w:ind w:firstLine="0" w:firstLineChars="0"/>
              <w:jc w:val="center"/>
              <w:rPr>
                <w:rFonts w:ascii="宋体" w:hAnsi="宋体" w:eastAsia="宋体" w:cs="仿宋_GB2312"/>
                <w:color w:val="000000" w:themeColor="text1"/>
                <w:kern w:val="16"/>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财政拨款收入</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7,213.54</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（一至三）财政拨款收入</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7,213.54</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上级补助收入</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0.00</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四、上级补助收入</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0.00</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事业收入</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963.40</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五、事业收入</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1,110.45</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-147.05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经营收入</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0.00</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六、经营收入</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0.00</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附属单位上缴收入</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0.00</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七、附属单位上缴收入</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0.00</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收入合计</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14,423.35</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本年收入合计</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8,643.99</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5,779.36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工资福利费用</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6,560.45</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一、工资福利支出</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6,850.08</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-289.63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商品和服务费用</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957.32</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二、商品和服务支出</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731.49</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225.83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对个人和家庭的补助费用</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411.32</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三、对个人和家庭的补助</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581.84</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-170.52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835" w:type="dxa"/>
            <w:tcBorders>
              <w:top w:val="nil"/>
              <w:left w:val="nil"/>
              <w:bottom w:val="nil"/>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对企业补助费用</w:t>
            </w:r>
          </w:p>
        </w:tc>
        <w:tc>
          <w:tcPr>
            <w:tcW w:w="1418" w:type="dxa"/>
            <w:tcBorders>
              <w:top w:val="nil"/>
              <w:left w:val="nil"/>
              <w:bottom w:val="nil"/>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0.00</w:t>
            </w:r>
          </w:p>
        </w:tc>
        <w:tc>
          <w:tcPr>
            <w:tcW w:w="2835" w:type="dxa"/>
            <w:tcBorders>
              <w:top w:val="nil"/>
              <w:left w:val="single" w:color="auto" w:sz="4" w:space="0"/>
              <w:bottom w:val="nil"/>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八、对企业补助</w:t>
            </w:r>
          </w:p>
        </w:tc>
        <w:tc>
          <w:tcPr>
            <w:tcW w:w="1417" w:type="dxa"/>
            <w:tcBorders>
              <w:top w:val="nil"/>
              <w:left w:val="nil"/>
              <w:bottom w:val="nil"/>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0.00</w:t>
            </w:r>
          </w:p>
        </w:tc>
        <w:tc>
          <w:tcPr>
            <w:tcW w:w="1277" w:type="dxa"/>
            <w:tcBorders>
              <w:top w:val="nil"/>
              <w:left w:val="single" w:color="auto" w:sz="4" w:space="0"/>
              <w:bottom w:val="nil"/>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5" w:type="dxa"/>
            <w:tcBorders>
              <w:top w:val="nil"/>
              <w:left w:val="nil"/>
              <w:bottom w:val="single" w:color="auto" w:sz="12" w:space="0"/>
              <w:right w:val="nil"/>
            </w:tcBorders>
            <w:shd w:val="clear" w:color="FFFFFF" w:fill="FFFFFF"/>
          </w:tcPr>
          <w:p>
            <w:pPr>
              <w:pageBreakBefore w:val="0"/>
              <w:widowControl w:val="0"/>
              <w:ind w:firstLine="0" w:firstLineChars="0"/>
              <w:jc w:val="left"/>
              <w:textAlignment w:val="auto"/>
            </w:pPr>
            <w:r>
              <w:rPr>
                <w:rFonts w:ascii="仿宋_GB2312" w:hAnsi="仿宋_GB2312" w:cs="仿宋_GB2312"/>
                <w:b w:val="0"/>
                <w:i w:val="0"/>
                <w:color w:val="000000"/>
                <w:position w:val="-1"/>
                <w:sz w:val="22"/>
                <w:u w:val="none"/>
              </w:rPr>
              <w:t>费用合计</w:t>
            </w:r>
          </w:p>
        </w:tc>
        <w:tc>
          <w:tcPr>
            <w:tcW w:w="1418" w:type="dxa"/>
            <w:tcBorders>
              <w:top w:val="nil"/>
              <w:left w:val="nil"/>
              <w:bottom w:val="single" w:color="auto" w:sz="12" w:space="0"/>
              <w:right w:val="single" w:color="auto" w:sz="4" w:space="0"/>
            </w:tcBorders>
            <w:shd w:val="clear" w:color="FFFFFF" w:fill="FFFFFF"/>
          </w:tcPr>
          <w:p>
            <w:pPr>
              <w:pageBreakBefore w:val="0"/>
              <w:widowControl w:val="0"/>
              <w:ind w:firstLine="0" w:firstLineChars="0"/>
              <w:jc w:val="right"/>
              <w:textAlignment w:val="auto"/>
            </w:pPr>
            <w:r>
              <w:rPr>
                <w:rFonts w:eastAsia="宋体"/>
                <w:b w:val="0"/>
                <w:i w:val="0"/>
                <w:color w:val="000000"/>
                <w:position w:val="-1"/>
                <w:sz w:val="22"/>
                <w:u w:val="none"/>
              </w:rPr>
              <w:t>28,920.45</w:t>
            </w:r>
          </w:p>
        </w:tc>
        <w:tc>
          <w:tcPr>
            <w:tcW w:w="2835" w:type="dxa"/>
            <w:tcBorders>
              <w:top w:val="nil"/>
              <w:left w:val="single" w:color="auto" w:sz="4" w:space="0"/>
              <w:bottom w:val="single" w:color="auto" w:sz="12" w:space="0"/>
              <w:right w:val="nil"/>
            </w:tcBorders>
            <w:shd w:val="clear" w:color="FFFFFF" w:fill="FFFFFF"/>
          </w:tcPr>
          <w:p>
            <w:pPr>
              <w:pageBreakBefore w:val="0"/>
              <w:widowControl w:val="0"/>
              <w:jc w:val="left"/>
              <w:textAlignment w:val="auto"/>
            </w:pPr>
            <w:r>
              <w:rPr>
                <w:rFonts w:ascii="仿宋_GB2312" w:hAnsi="仿宋_GB2312" w:cs="Times New Roman"/>
                <w:b w:val="0"/>
                <w:i w:val="0"/>
                <w:color w:val="auto"/>
                <w:position w:val="-1"/>
                <w:u w:val="none"/>
              </w:rPr>
              <w:t>本年支出合计</w:t>
            </w:r>
          </w:p>
        </w:tc>
        <w:tc>
          <w:tcPr>
            <w:tcW w:w="1417" w:type="dxa"/>
            <w:tcBorders>
              <w:top w:val="nil"/>
              <w:left w:val="nil"/>
              <w:bottom w:val="single" w:color="auto" w:sz="12" w:space="0"/>
              <w:right w:val="single" w:color="auto" w:sz="4" w:space="0"/>
            </w:tcBorders>
            <w:shd w:val="clear" w:color="FFFFFF" w:fill="FFFFFF"/>
          </w:tcPr>
          <w:p>
            <w:pPr>
              <w:pageBreakBefore w:val="0"/>
              <w:widowControl w:val="0"/>
              <w:ind w:left="-145" w:leftChars="-66"/>
              <w:jc w:val="right"/>
              <w:textAlignment w:val="auto"/>
            </w:pPr>
            <w:r>
              <w:rPr>
                <w:rFonts w:ascii="Times New Roman" w:hAnsi="Times New Roman" w:eastAsia="宋体" w:cs="Times New Roman"/>
                <w:b w:val="0"/>
                <w:i w:val="0"/>
                <w:color w:val="auto"/>
                <w:position w:val="-1"/>
                <w:u w:val="none"/>
              </w:rPr>
              <w:t>8,335.86</w:t>
            </w:r>
          </w:p>
        </w:tc>
        <w:tc>
          <w:tcPr>
            <w:tcW w:w="1277" w:type="dxa"/>
            <w:tcBorders>
              <w:top w:val="nil"/>
              <w:left w:val="single" w:color="auto" w:sz="4" w:space="0"/>
              <w:bottom w:val="single" w:color="auto" w:sz="12" w:space="0"/>
              <w:right w:val="nil"/>
            </w:tcBorders>
            <w:shd w:val="clear" w:color="FFFFFF" w:fill="FFFFFF"/>
          </w:tcPr>
          <w:p>
            <w:pPr>
              <w:pageBreakBefore w:val="0"/>
              <w:widowControl w:val="0"/>
              <w:ind w:left="-86" w:leftChars="-39"/>
              <w:jc w:val="right"/>
              <w:textAlignment w:val="auto"/>
            </w:pPr>
            <w:r>
              <w:rPr>
                <w:rFonts w:ascii="Times New Roman" w:hAnsi="Times New Roman" w:eastAsia="宋体" w:cs="Times New Roman"/>
                <w:b w:val="0"/>
                <w:i w:val="0"/>
                <w:color w:val="auto"/>
                <w:position w:val="-1"/>
                <w:u w:val="none"/>
              </w:rPr>
              <w:t>20,584.59</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p>
    <w:bookmarkEnd w:id="28"/>
    <w:p>
      <w:pPr>
        <w:spacing w:line="0" w:lineRule="atLeast"/>
        <w:ind w:right="176" w:rightChars="80" w:firstLine="200" w:firstLineChars="200"/>
        <w:jc w:val="center"/>
        <w:rPr>
          <w:rFonts w:ascii="仿宋_GB2312" w:hAnsi="仿宋_GB2312" w:cs="仿宋_GB2312"/>
          <w:color w:val="00B0F0"/>
          <w:kern w:val="16"/>
          <w:sz w:val="10"/>
          <w:szCs w:val="10"/>
        </w:rPr>
      </w:pPr>
    </w:p>
    <w:p>
      <w:pPr>
        <w:spacing w:line="360" w:lineRule="auto"/>
        <w:ind w:right="176" w:rightChars="80" w:firstLine="640" w:firstLineChars="200"/>
        <w:rPr>
          <w:rFonts w:ascii="仿宋_GB2312" w:hAnsi="仿宋_GB2312" w:cs="仿宋_GB2312"/>
          <w:color w:val="00B0F0"/>
          <w:kern w:val="16"/>
          <w:sz w:val="32"/>
          <w:szCs w:val="32"/>
        </w:rPr>
      </w:pPr>
    </w:p>
    <w:p>
      <w:pPr>
        <w:pageBreakBefore/>
        <w:widowControl w:val="0"/>
        <w:spacing w:line="360" w:lineRule="auto"/>
        <w:outlineLvl w:val="1"/>
        <w:rPr>
          <w:rFonts w:ascii="黑体" w:hAnsi="黑体" w:eastAsia="黑体" w:cs="黑体"/>
          <w:color w:val="000000"/>
          <w:sz w:val="32"/>
          <w:szCs w:val="32"/>
        </w:rPr>
      </w:pPr>
      <w:bookmarkStart w:id="29" w:name="_Toc126660599"/>
      <w:r>
        <w:rPr>
          <w:rFonts w:hint="eastAsia" w:ascii="黑体" w:hAnsi="黑体" w:eastAsia="黑体" w:cs="黑体"/>
          <w:color w:val="000000"/>
          <w:sz w:val="32"/>
          <w:szCs w:val="32"/>
        </w:rPr>
        <w:t>一、政府部门财务报表</w:t>
      </w:r>
      <w:bookmarkEnd w:id="13"/>
      <w:bookmarkEnd w:id="14"/>
      <w:bookmarkEnd w:id="15"/>
      <w:bookmarkEnd w:id="16"/>
      <w:bookmarkEnd w:id="17"/>
      <w:bookmarkEnd w:id="18"/>
      <w:bookmarkEnd w:id="19"/>
      <w:bookmarkEnd w:id="20"/>
      <w:bookmarkEnd w:id="21"/>
      <w:bookmarkEnd w:id="29"/>
    </w:p>
    <w:p>
      <w:pPr>
        <w:pStyle w:val="3"/>
        <w:spacing w:before="0" w:after="0" w:line="360" w:lineRule="auto"/>
        <w:ind w:left="220" w:leftChars="100"/>
        <w:jc w:val="left"/>
        <w:rPr>
          <w:rFonts w:ascii="楷体_GB2312" w:hAnsi="楷体_GB2312" w:eastAsia="楷体_GB2312" w:cs="楷体_GB2312"/>
          <w:bCs w:val="0"/>
          <w:color w:val="000000"/>
          <w:sz w:val="32"/>
          <w:szCs w:val="32"/>
        </w:rPr>
      </w:pPr>
      <w:bookmarkStart w:id="30" w:name="_Toc435361945"/>
      <w:bookmarkStart w:id="31" w:name="_Toc503548885"/>
      <w:bookmarkStart w:id="32" w:name="_Toc435362488"/>
      <w:bookmarkStart w:id="33" w:name="_Toc435362063"/>
      <w:bookmarkStart w:id="34" w:name="_Toc435362290"/>
      <w:bookmarkStart w:id="35" w:name="_Toc436083528"/>
      <w:bookmarkStart w:id="36" w:name="_Toc35452576"/>
      <w:bookmarkStart w:id="37" w:name="_Toc126660600"/>
      <w:r>
        <w:rPr>
          <w:rFonts w:hint="eastAsia" w:ascii="楷体_GB2312" w:hAnsi="楷体_GB2312" w:eastAsia="楷体_GB2312" w:cs="楷体_GB2312"/>
          <w:bCs w:val="0"/>
          <w:color w:val="000000"/>
          <w:sz w:val="32"/>
          <w:szCs w:val="32"/>
        </w:rPr>
        <w:t>（一）政府部门会计报表</w:t>
      </w:r>
      <w:bookmarkEnd w:id="30"/>
      <w:bookmarkEnd w:id="31"/>
      <w:bookmarkEnd w:id="32"/>
      <w:bookmarkEnd w:id="33"/>
      <w:bookmarkEnd w:id="34"/>
      <w:bookmarkEnd w:id="35"/>
      <w:bookmarkEnd w:id="36"/>
      <w:bookmarkEnd w:id="37"/>
    </w:p>
    <w:p>
      <w:pPr>
        <w:rPr>
          <w:rFonts w:ascii="仿宋_GB2312" w:hAnsi="仿宋_GB2312"/>
          <w:sz w:val="32"/>
          <w:szCs w:val="32"/>
        </w:rPr>
      </w:pPr>
      <w:bookmarkStart w:id="38" w:name="_Toc435362489"/>
      <w:bookmarkStart w:id="39" w:name="_Toc435362064"/>
      <w:bookmarkStart w:id="40" w:name="_Toc435362291"/>
      <w:bookmarkStart w:id="41" w:name="_Toc435361946"/>
      <w:r>
        <w:rPr>
          <w:rFonts w:hint="eastAsia" w:ascii="仿宋_GB2312" w:hAnsi="仿宋_GB2312" w:cs="微软雅黑"/>
          <w:sz w:val="32"/>
          <w:szCs w:val="32"/>
        </w:rPr>
        <w:t>表</w:t>
      </w:r>
      <w:r>
        <w:rPr>
          <w:rFonts w:ascii="仿宋_GB2312" w:hAnsi="仿宋_GB2312"/>
          <w:sz w:val="32"/>
          <w:szCs w:val="32"/>
        </w:rPr>
        <w:t>1</w:t>
      </w:r>
    </w:p>
    <w:p>
      <w:pPr>
        <w:widowControl w:val="0"/>
        <w:spacing w:after="229" w:line="281" w:lineRule="exact"/>
        <w:ind w:left="240" w:right="240"/>
        <w:jc w:val="center"/>
        <w:outlineLvl w:val="2"/>
        <w:rPr>
          <w:rFonts w:ascii="仿宋_GB2312" w:hAnsi="仿宋_GB2312"/>
          <w:b/>
          <w:bCs/>
          <w:color w:val="000000"/>
          <w:spacing w:val="-1"/>
          <w:sz w:val="24"/>
        </w:rPr>
      </w:pPr>
      <w:bookmarkStart w:id="42" w:name="_Toc35452577"/>
      <w:bookmarkStart w:id="43" w:name="_Toc126660601"/>
      <w:r>
        <w:rPr>
          <w:rFonts w:hint="eastAsia" w:ascii="仿宋_GB2312" w:hAnsi="仿宋_GB2312"/>
          <w:b/>
          <w:bCs/>
          <w:color w:val="000000"/>
          <w:spacing w:val="-1"/>
          <w:sz w:val="24"/>
        </w:rPr>
        <w:t>资产负债表</w:t>
      </w:r>
      <w:bookmarkEnd w:id="38"/>
      <w:bookmarkEnd w:id="39"/>
      <w:bookmarkEnd w:id="40"/>
      <w:bookmarkEnd w:id="41"/>
      <w:bookmarkEnd w:id="42"/>
      <w:bookmarkEnd w:id="43"/>
    </w:p>
    <w:p>
      <w:pPr>
        <w:tabs>
          <w:tab w:val="left" w:pos="4820"/>
          <w:tab w:val="left" w:pos="4962"/>
          <w:tab w:val="left" w:pos="8222"/>
        </w:tabs>
        <w:adjustRightInd w:val="0"/>
        <w:snapToGrid w:val="0"/>
        <w:spacing w:line="320" w:lineRule="exact"/>
        <w:rPr>
          <w:rFonts w:ascii="仿宋_GB2312" w:hAnsi="仿宋_GB2312"/>
          <w:b/>
          <w:bCs/>
          <w:szCs w:val="22"/>
        </w:rPr>
      </w:pPr>
      <w:bookmarkStart w:id="44" w:name="AGCFS_资产负债表"/>
      <w:r>
        <w:rPr>
          <w:rFonts w:hint="eastAsia" w:ascii="仿宋_GB2312" w:hAnsi="仿宋_GB2312"/>
          <w:szCs w:val="22"/>
        </w:rPr>
        <w:t>编制单位：寿县第一中学</w:t>
      </w:r>
      <w:r>
        <w:rPr>
          <w:rFonts w:ascii="仿宋_GB2312" w:hAnsi="仿宋_GB2312"/>
          <w:b/>
          <w:bCs/>
          <w:szCs w:val="22"/>
        </w:rPr>
        <w:tab/>
      </w:r>
      <w:r>
        <w:rPr>
          <w:rFonts w:ascii="Times New Roman" w:hAnsi="Times New Roman"/>
          <w:szCs w:val="22"/>
        </w:rPr>
        <w:t>2022</w:t>
      </w:r>
      <w:r>
        <w:rPr>
          <w:rFonts w:hint="eastAsia" w:ascii="仿宋_GB2312" w:hAnsi="仿宋_GB2312"/>
          <w:szCs w:val="22"/>
        </w:rPr>
        <w:t>年</w:t>
      </w:r>
      <w:r>
        <w:rPr>
          <w:rFonts w:ascii="Times New Roman" w:hAnsi="Times New Roman"/>
          <w:szCs w:val="22"/>
        </w:rPr>
        <w:t>12</w:t>
      </w:r>
      <w:r>
        <w:rPr>
          <w:rFonts w:hint="eastAsia" w:ascii="仿宋_GB2312" w:hAnsi="仿宋_GB2312"/>
          <w:szCs w:val="22"/>
        </w:rPr>
        <w:t>月</w:t>
      </w:r>
      <w:r>
        <w:rPr>
          <w:rFonts w:ascii="Times New Roman" w:hAnsi="Times New Roman"/>
          <w:szCs w:val="22"/>
        </w:rPr>
        <w:t>31</w:t>
      </w:r>
      <w:r>
        <w:rPr>
          <w:rFonts w:hint="eastAsia" w:ascii="仿宋_GB2312" w:hAnsi="仿宋_GB2312"/>
          <w:szCs w:val="22"/>
        </w:rPr>
        <w:t>日</w:t>
      </w:r>
      <w:r>
        <w:rPr>
          <w:rFonts w:ascii="仿宋_GB2312" w:hAnsi="仿宋_GB2312"/>
          <w:b/>
          <w:bCs/>
          <w:szCs w:val="22"/>
        </w:rPr>
        <w:tab/>
      </w:r>
      <w:r>
        <w:rPr>
          <w:rFonts w:hint="eastAsia" w:ascii="仿宋_GB2312" w:hAnsi="仿宋_GB2312"/>
          <w:szCs w:val="22"/>
        </w:rPr>
        <w:t>单位：万元</w:t>
      </w:r>
    </w:p>
    <w:tbl>
      <w:tblPr>
        <w:tblStyle w:val="33"/>
        <w:tblW w:w="9688" w:type="dxa"/>
        <w:jc w:val="center"/>
        <w:shd w:val="clear" w:color="000000" w:fill="auto"/>
        <w:tblLayout w:type="fixed"/>
        <w:tblCellMar>
          <w:top w:w="0" w:type="dxa"/>
          <w:left w:w="108" w:type="dxa"/>
          <w:bottom w:w="0" w:type="dxa"/>
          <w:right w:w="108" w:type="dxa"/>
        </w:tblCellMar>
      </w:tblPr>
      <w:tblGrid>
        <w:gridCol w:w="4888"/>
        <w:gridCol w:w="1680"/>
        <w:gridCol w:w="1560"/>
        <w:gridCol w:w="1560"/>
      </w:tblGrid>
      <w:tr>
        <w:tblPrEx>
          <w:shd w:val="clear" w:color="000000" w:fill="auto"/>
          <w:tblCellMar>
            <w:top w:w="0" w:type="dxa"/>
            <w:left w:w="108" w:type="dxa"/>
            <w:bottom w:w="0" w:type="dxa"/>
            <w:right w:w="108" w:type="dxa"/>
          </w:tblCellMar>
        </w:tblPrEx>
        <w:trPr>
          <w:trHeight w:val="397" w:hRule="exact"/>
          <w:tblHeader/>
          <w:jc w:val="center"/>
        </w:trPr>
        <w:tc>
          <w:tcPr>
            <w:tcW w:w="4888" w:type="dxa"/>
            <w:tcBorders>
              <w:top w:val="single" w:color="auto" w:sz="12" w:space="0"/>
              <w:bottom w:val="single" w:color="auto" w:sz="4" w:space="0"/>
            </w:tcBorders>
            <w:shd w:val="clear" w:color="FFFFFF" w:fill="FFFFFF"/>
            <w:vAlign w:val="center"/>
          </w:tcPr>
          <w:p>
            <w:pPr>
              <w:adjustRightInd w:val="0"/>
              <w:snapToGrid w:val="0"/>
              <w:spacing w:line="320" w:lineRule="exact"/>
              <w:ind w:left="-100" w:leftChars="-46" w:right="240" w:rightChars="109" w:hanging="1"/>
              <w:jc w:val="center"/>
              <w:rPr>
                <w:rFonts w:eastAsia="宋体"/>
                <w:b/>
                <w:bCs/>
                <w:szCs w:val="22"/>
              </w:rPr>
            </w:pPr>
            <w:r>
              <w:rPr>
                <w:rFonts w:hint="eastAsia" w:eastAsia="宋体"/>
                <w:b/>
                <w:bCs/>
                <w:szCs w:val="22"/>
              </w:rPr>
              <w:t>项目</w:t>
            </w:r>
          </w:p>
        </w:tc>
        <w:tc>
          <w:tcPr>
            <w:tcW w:w="1680" w:type="dxa"/>
            <w:tcBorders>
              <w:top w:val="single" w:color="auto" w:sz="12" w:space="0"/>
              <w:bottom w:val="single" w:color="auto" w:sz="4" w:space="0"/>
            </w:tcBorders>
            <w:shd w:val="clear" w:color="FFFFFF" w:fill="FFFFFF"/>
            <w:vAlign w:val="center"/>
          </w:tcPr>
          <w:p>
            <w:pPr>
              <w:adjustRightInd w:val="0"/>
              <w:snapToGrid w:val="0"/>
              <w:spacing w:line="320" w:lineRule="exact"/>
              <w:ind w:left="-26" w:leftChars="-12" w:right="-202" w:rightChars="-92"/>
              <w:jc w:val="center"/>
              <w:rPr>
                <w:rFonts w:eastAsia="宋体"/>
                <w:b/>
                <w:bCs/>
                <w:szCs w:val="22"/>
              </w:rPr>
            </w:pPr>
            <w:r>
              <w:rPr>
                <w:rFonts w:hint="eastAsia" w:eastAsia="宋体"/>
                <w:b/>
                <w:bCs/>
                <w:szCs w:val="22"/>
              </w:rPr>
              <w:t>附注</w:t>
            </w:r>
          </w:p>
        </w:tc>
        <w:tc>
          <w:tcPr>
            <w:tcW w:w="1560" w:type="dxa"/>
            <w:tcBorders>
              <w:top w:val="single" w:color="auto" w:sz="12" w:space="0"/>
              <w:bottom w:val="single" w:color="auto" w:sz="4" w:space="0"/>
            </w:tcBorders>
            <w:shd w:val="clear" w:color="FFFFFF" w:fill="FFFFFF"/>
            <w:vAlign w:val="center"/>
          </w:tcPr>
          <w:p>
            <w:pPr>
              <w:adjustRightInd w:val="0"/>
              <w:snapToGrid w:val="0"/>
              <w:spacing w:line="320" w:lineRule="exact"/>
              <w:ind w:left="-13" w:leftChars="-6" w:right="-64" w:rightChars="-29"/>
              <w:jc w:val="center"/>
              <w:rPr>
                <w:rFonts w:eastAsia="宋体"/>
                <w:b/>
                <w:bCs/>
                <w:szCs w:val="22"/>
              </w:rPr>
            </w:pPr>
            <w:r>
              <w:rPr>
                <w:rFonts w:hint="eastAsia" w:eastAsia="宋体"/>
                <w:b/>
                <w:bCs/>
                <w:szCs w:val="22"/>
              </w:rPr>
              <w:t>年末数</w:t>
            </w:r>
          </w:p>
        </w:tc>
        <w:tc>
          <w:tcPr>
            <w:tcW w:w="1560" w:type="dxa"/>
            <w:tcBorders>
              <w:top w:val="single" w:color="auto" w:sz="12" w:space="0"/>
              <w:bottom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r>
              <w:rPr>
                <w:rFonts w:hint="eastAsia" w:eastAsia="宋体"/>
                <w:b/>
                <w:bCs/>
                <w:szCs w:val="22"/>
              </w:rPr>
              <w:t>年初数</w:t>
            </w:r>
          </w:p>
        </w:tc>
      </w:tr>
      <w:tr>
        <w:tblPrEx>
          <w:shd w:val="clear" w:color="000000" w:fill="auto"/>
          <w:tblCellMar>
            <w:top w:w="0" w:type="dxa"/>
            <w:left w:w="108" w:type="dxa"/>
            <w:bottom w:w="0" w:type="dxa"/>
            <w:right w:w="108" w:type="dxa"/>
          </w:tblCellMar>
        </w:tblPrEx>
        <w:trPr>
          <w:trHeight w:val="20" w:hRule="exact"/>
          <w:tblHeader/>
          <w:jc w:val="center"/>
        </w:trPr>
        <w:tc>
          <w:tcPr>
            <w:tcW w:w="4888"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1680"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1560"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c>
          <w:tcPr>
            <w:tcW w:w="1560" w:type="dxa"/>
            <w:tcBorders>
              <w:top w:val="single" w:color="auto" w:sz="4" w:space="0"/>
            </w:tcBorders>
            <w:shd w:val="clear" w:color="FFFFFF" w:fill="FFFFFF"/>
            <w:vAlign w:val="center"/>
          </w:tcPr>
          <w:p>
            <w:pPr>
              <w:adjustRightInd w:val="0"/>
              <w:snapToGrid w:val="0"/>
              <w:spacing w:line="320" w:lineRule="exact"/>
              <w:ind w:left="240" w:right="240"/>
              <w:jc w:val="center"/>
              <w:rPr>
                <w:rFonts w:eastAsia="宋体"/>
                <w:b/>
                <w:bCs/>
                <w:szCs w:val="22"/>
              </w:rPr>
            </w:pP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p>
        </w:tc>
        <w:tc>
          <w:tcPr>
            <w:tcW w:w="1560" w:type="dxa"/>
            <w:shd w:val="clear" w:color="FFFFFF" w:fill="FFFFFF"/>
            <w:vAlign w:val="center"/>
          </w:tcPr>
          <w:p>
            <w:pPr>
              <w:pageBreakBefore w:val="0"/>
              <w:spacing w:line="320" w:lineRule="exact"/>
              <w:ind w:right="18"/>
              <w:jc w:val="right"/>
              <w:textAlignment w:val="auto"/>
            </w:pP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货币资金</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1,875.44</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1,078.54</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短期投资</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财政应返还额度</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应收票据</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附表2</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应收账款净额</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附表3</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预付账款</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附表4</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应收股利</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应收利息</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其他应收款净额</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附表5</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119.31</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124.40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存货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待摊费用</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一年内到期的非流动资产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流动资产合计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1,994.75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1,202.94</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非流动资产：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p>
        </w:tc>
        <w:tc>
          <w:tcPr>
            <w:tcW w:w="1560" w:type="dxa"/>
            <w:shd w:val="clear" w:color="FFFFFF" w:fill="FFFFFF"/>
            <w:vAlign w:val="center"/>
          </w:tcPr>
          <w:p>
            <w:pPr>
              <w:pageBreakBefore w:val="0"/>
              <w:spacing w:line="320" w:lineRule="exact"/>
              <w:ind w:right="18"/>
              <w:jc w:val="right"/>
              <w:textAlignment w:val="auto"/>
            </w:pP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长期股权投资</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附表6</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长期债券投资</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附表6</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固定资产原值</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32,862.90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32,425.28</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减：固定资产累计折旧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8,321.16</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6,847.85</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固定资产净值</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附表7</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24,541.74</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25,577.43</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工程物资</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在建工程</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附表8</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734.35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734.35</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无形资产原值</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25,285.38</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25,284.10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减：无形资产累计摊销</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19,612.83</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0.03</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无形资产净值</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附表9</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5,672.55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25,284.07</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研发支出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公共基础设施原值</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减：公共基础设施累计折旧（摊销）</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公共基础设施净值</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附表10</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政府储备物资</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附表11</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文物文化资产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保障性住房原值</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减：保障性住房累计折旧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保障性住房净值</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附表12</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PPP项目资产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减：PPP项目资产累计折旧（摊销）</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PPP项目资产净值</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附表13</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长期待摊费用</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待处理财产损溢</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其他非流动资产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非流动资产合计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30,948.64</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51,595.85</w:t>
            </w:r>
          </w:p>
        </w:tc>
      </w:tr>
      <w:tr>
        <w:tblPrEx>
          <w:shd w:val="clear" w:color="000000" w:fill="auto"/>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受托代理资产</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资产总计</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32,943.39</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52,798.79</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p>
        </w:tc>
        <w:tc>
          <w:tcPr>
            <w:tcW w:w="1560" w:type="dxa"/>
            <w:shd w:val="clear" w:color="FFFFFF" w:fill="FFFFFF"/>
            <w:vAlign w:val="center"/>
          </w:tcPr>
          <w:p>
            <w:pPr>
              <w:pageBreakBefore w:val="0"/>
              <w:spacing w:line="320" w:lineRule="exact"/>
              <w:ind w:right="18"/>
              <w:jc w:val="right"/>
              <w:textAlignment w:val="auto"/>
            </w:pP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短期借款</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应交增值税</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其他应交税费</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10.65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应缴财政款</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0.06</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应付职工薪酬</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应付票据</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附表14</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应付账款</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附表15</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应付政府补贴款</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应付利息</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预收账款</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附表16</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其他应付款</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附表17</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1,655.15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7,014.21</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预提费用</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一年内到期的非流动负债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流动负债合计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1,665.86</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7,014.21</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非流动负债：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p>
        </w:tc>
        <w:tc>
          <w:tcPr>
            <w:tcW w:w="1560" w:type="dxa"/>
            <w:shd w:val="clear" w:color="FFFFFF" w:fill="FFFFFF"/>
            <w:vAlign w:val="center"/>
          </w:tcPr>
          <w:p>
            <w:pPr>
              <w:pageBreakBefore w:val="0"/>
              <w:spacing w:line="320" w:lineRule="exact"/>
              <w:ind w:right="18"/>
              <w:jc w:val="right"/>
              <w:textAlignment w:val="auto"/>
            </w:pP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长期借款</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附表18</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长期应付款</w:t>
            </w:r>
          </w:p>
        </w:tc>
        <w:tc>
          <w:tcPr>
            <w:tcW w:w="1680" w:type="dxa"/>
            <w:shd w:val="clear" w:color="FFFFFF" w:fill="FFFFFF"/>
            <w:vAlign w:val="center"/>
          </w:tcPr>
          <w:p>
            <w:pPr>
              <w:pageBreakBefore w:val="0"/>
              <w:spacing w:line="320" w:lineRule="exact"/>
              <w:ind w:right="13"/>
              <w:jc w:val="center"/>
              <w:textAlignment w:val="auto"/>
            </w:pPr>
            <w:r>
              <w:rPr>
                <w:rFonts w:ascii="仿宋_GB2312" w:hAnsi="仿宋_GB2312" w:cs="Times New Roman"/>
                <w:b w:val="0"/>
                <w:i w:val="0"/>
                <w:color w:val="000000"/>
                <w:position w:val="-1"/>
                <w:u w:val="none"/>
              </w:rPr>
              <w:t xml:space="preserve">  附表19</w:t>
            </w: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预计负债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其他非流动负债</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shd w:val="clear" w:color="000000" w:fill="auto"/>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非流动负债合计</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受托代理负债</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负债合计</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1,665.86</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7,014.21</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i w:val="0"/>
                <w:color w:val="auto"/>
                <w:position w:val="-1"/>
                <w:u w:val="none"/>
              </w:rPr>
              <w:t>净资产: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p>
        </w:tc>
        <w:tc>
          <w:tcPr>
            <w:tcW w:w="1560" w:type="dxa"/>
            <w:shd w:val="clear" w:color="FFFFFF" w:fill="FFFFFF"/>
            <w:vAlign w:val="center"/>
          </w:tcPr>
          <w:p>
            <w:pPr>
              <w:pageBreakBefore w:val="0"/>
              <w:spacing w:line="320" w:lineRule="exact"/>
              <w:ind w:right="18"/>
              <w:jc w:val="right"/>
              <w:textAlignment w:val="auto"/>
            </w:pP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累计盈余</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31,255.78</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45,762.83</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专用基金</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21.75</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21.75</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权益法调整</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323" w:hRule="atLeast"/>
          <w:jc w:val="center"/>
        </w:trPr>
        <w:tc>
          <w:tcPr>
            <w:tcW w:w="4888" w:type="dxa"/>
            <w:shd w:val="clear" w:color="FFFFFF" w:fill="FFFFFF"/>
            <w:vAlign w:val="center"/>
          </w:tcPr>
          <w:p>
            <w:pPr>
              <w:pageBreakBefore w:val="0"/>
              <w:spacing w:line="320" w:lineRule="exact"/>
              <w:ind w:right="240"/>
              <w:jc w:val="left"/>
              <w:textAlignment w:val="auto"/>
            </w:pPr>
            <w:r>
              <w:rPr>
                <w:rFonts w:ascii="仿宋_GB2312" w:hAnsi="仿宋_GB2312"/>
                <w:b w:val="0"/>
                <w:i w:val="0"/>
                <w:color w:val="auto"/>
                <w:position w:val="-1"/>
                <w:u w:val="none"/>
              </w:rPr>
              <w:t xml:space="preserve">  PPP项目净资产</w:t>
            </w:r>
          </w:p>
        </w:tc>
        <w:tc>
          <w:tcPr>
            <w:tcW w:w="1680" w:type="dxa"/>
            <w:shd w:val="clear" w:color="FFFFFF" w:fill="FFFFFF"/>
            <w:vAlign w:val="center"/>
          </w:tcPr>
          <w:p>
            <w:pPr>
              <w:pageBreakBefore w:val="0"/>
              <w:spacing w:line="320" w:lineRule="exact"/>
              <w:ind w:right="13"/>
              <w:jc w:val="center"/>
              <w:textAlignment w:val="auto"/>
            </w:pPr>
          </w:p>
        </w:tc>
        <w:tc>
          <w:tcPr>
            <w:tcW w:w="1560" w:type="dxa"/>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0.00</w:t>
            </w:r>
          </w:p>
        </w:tc>
        <w:tc>
          <w:tcPr>
            <w:tcW w:w="1560" w:type="dxa"/>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888" w:type="dxa"/>
            <w:tcBorders>
              <w:bottom w:val="single" w:color="auto" w:sz="4" w:space="0"/>
            </w:tcBorders>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净资产合计</w:t>
            </w:r>
          </w:p>
        </w:tc>
        <w:tc>
          <w:tcPr>
            <w:tcW w:w="1680" w:type="dxa"/>
            <w:tcBorders>
              <w:bottom w:val="single" w:color="auto" w:sz="4"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4" w:space="0"/>
            </w:tcBorders>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31,277.53</w:t>
            </w:r>
          </w:p>
        </w:tc>
        <w:tc>
          <w:tcPr>
            <w:tcW w:w="1560" w:type="dxa"/>
            <w:tcBorders>
              <w:bottom w:val="single" w:color="auto" w:sz="4" w:space="0"/>
            </w:tcBorders>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45,784.58</w:t>
            </w:r>
          </w:p>
        </w:tc>
      </w:tr>
      <w:tr>
        <w:tblPrEx>
          <w:tblCellMar>
            <w:top w:w="0" w:type="dxa"/>
            <w:left w:w="108" w:type="dxa"/>
            <w:bottom w:w="0" w:type="dxa"/>
            <w:right w:w="108" w:type="dxa"/>
          </w:tblCellMar>
        </w:tblPrEx>
        <w:trPr>
          <w:trHeight w:val="455" w:hRule="atLeast"/>
          <w:jc w:val="center"/>
        </w:trPr>
        <w:tc>
          <w:tcPr>
            <w:tcW w:w="4888" w:type="dxa"/>
            <w:tcBorders>
              <w:bottom w:val="single" w:color="auto" w:sz="12" w:space="0"/>
            </w:tcBorders>
            <w:shd w:val="clear" w:color="FFFFFF" w:fill="FFFFFF"/>
            <w:vAlign w:val="center"/>
          </w:tcPr>
          <w:p>
            <w:pPr>
              <w:pageBreakBefore w:val="0"/>
              <w:spacing w:line="320" w:lineRule="exact"/>
              <w:ind w:right="240"/>
              <w:jc w:val="center"/>
              <w:textAlignment w:val="auto"/>
            </w:pPr>
            <w:r>
              <w:rPr>
                <w:rFonts w:ascii="仿宋_GB2312" w:hAnsi="仿宋_GB2312"/>
                <w:b/>
                <w:i w:val="0"/>
                <w:color w:val="auto"/>
                <w:position w:val="-1"/>
                <w:u w:val="none"/>
              </w:rPr>
              <w:t>负债及净资产总计</w:t>
            </w:r>
          </w:p>
        </w:tc>
        <w:tc>
          <w:tcPr>
            <w:tcW w:w="1680" w:type="dxa"/>
            <w:tcBorders>
              <w:bottom w:val="single" w:color="auto" w:sz="12" w:space="0"/>
            </w:tcBorders>
            <w:shd w:val="clear" w:color="FFFFFF" w:fill="FFFFFF"/>
            <w:vAlign w:val="center"/>
          </w:tcPr>
          <w:p>
            <w:pPr>
              <w:pageBreakBefore w:val="0"/>
              <w:spacing w:line="320" w:lineRule="exact"/>
              <w:ind w:right="13"/>
              <w:jc w:val="center"/>
              <w:textAlignment w:val="auto"/>
            </w:pPr>
          </w:p>
        </w:tc>
        <w:tc>
          <w:tcPr>
            <w:tcW w:w="1560" w:type="dxa"/>
            <w:tcBorders>
              <w:bottom w:val="single" w:color="auto" w:sz="12" w:space="0"/>
            </w:tcBorders>
            <w:shd w:val="clear" w:color="FFFFFF" w:fill="FFFFFF"/>
            <w:vAlign w:val="center"/>
          </w:tcPr>
          <w:p>
            <w:pPr>
              <w:pageBreakBefore w:val="0"/>
              <w:spacing w:line="320" w:lineRule="exact"/>
              <w:ind w:right="16"/>
              <w:jc w:val="right"/>
              <w:textAlignment w:val="auto"/>
            </w:pPr>
            <w:r>
              <w:rPr>
                <w:rFonts w:ascii="Times New Roman" w:hAnsi="Times New Roman" w:eastAsia="宋体" w:cs="Times New Roman"/>
                <w:b w:val="0"/>
                <w:i w:val="0"/>
                <w:color w:val="000000"/>
                <w:position w:val="-1"/>
                <w:u w:val="none"/>
              </w:rPr>
              <w:t>32,943.39</w:t>
            </w:r>
          </w:p>
        </w:tc>
        <w:tc>
          <w:tcPr>
            <w:tcW w:w="1560" w:type="dxa"/>
            <w:tcBorders>
              <w:bottom w:val="single" w:color="auto" w:sz="12" w:space="0"/>
            </w:tcBorders>
            <w:shd w:val="clear" w:color="FFFFFF" w:fill="FFFFFF"/>
            <w:vAlign w:val="center"/>
          </w:tcPr>
          <w:p>
            <w:pPr>
              <w:pageBreakBefore w:val="0"/>
              <w:spacing w:line="320" w:lineRule="exact"/>
              <w:ind w:right="18"/>
              <w:jc w:val="right"/>
              <w:textAlignment w:val="auto"/>
            </w:pPr>
            <w:r>
              <w:rPr>
                <w:rFonts w:ascii="Times New Roman" w:hAnsi="Times New Roman" w:eastAsia="宋体" w:cs="Times New Roman"/>
                <w:b w:val="0"/>
                <w:i w:val="0"/>
                <w:color w:val="000000"/>
                <w:position w:val="-1"/>
                <w:u w:val="none"/>
              </w:rPr>
              <w:t>52,798.79</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bookmarkStart w:id="45" w:name="_Toc435362490"/>
      <w:bookmarkStart w:id="46" w:name="_Toc435362065"/>
      <w:bookmarkStart w:id="47" w:name="_Toc435362292"/>
      <w:bookmarkStart w:id="48" w:name="_Toc435361947"/>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44"/>
    </w:p>
    <w:p>
      <w:pPr>
        <w:spacing w:line="0" w:lineRule="atLeast"/>
        <w:ind w:right="176" w:rightChars="80" w:firstLine="200" w:firstLineChars="200"/>
        <w:jc w:val="center"/>
        <w:rPr>
          <w:rFonts w:ascii="仿宋_GB2312" w:hAnsi="仿宋_GB2312" w:cs="仿宋_GB2312"/>
          <w:color w:val="00B0F0"/>
          <w:kern w:val="16"/>
          <w:sz w:val="10"/>
          <w:szCs w:val="10"/>
        </w:rPr>
      </w:pPr>
    </w:p>
    <w:p>
      <w:pPr>
        <w:spacing w:line="360" w:lineRule="auto"/>
        <w:ind w:right="176" w:rightChars="80" w:firstLine="640" w:firstLineChars="200"/>
        <w:rPr>
          <w:rFonts w:ascii="仿宋_GB2312" w:hAnsi="仿宋_GB2312" w:cs="仿宋_GB2312"/>
          <w:color w:val="00B0F0"/>
          <w:kern w:val="16"/>
          <w:sz w:val="32"/>
          <w:szCs w:val="32"/>
        </w:rPr>
      </w:pPr>
    </w:p>
    <w:p>
      <w:pPr>
        <w:widowControl w:val="0"/>
        <w:jc w:val="both"/>
        <w:rPr>
          <w:rFonts w:ascii="仿宋_GB2312" w:hAnsi="仿宋_GB2312" w:cs="仿宋_GB2312"/>
          <w:color w:val="000000"/>
          <w:sz w:val="32"/>
          <w:szCs w:val="32"/>
        </w:rPr>
      </w:pPr>
      <w:r>
        <w:rPr>
          <w:rFonts w:hint="eastAsia" w:ascii="仿宋_GB2312" w:hAnsi="仿宋_GB2312" w:cs="仿宋_GB2312"/>
          <w:color w:val="000000"/>
          <w:sz w:val="32"/>
          <w:szCs w:val="32"/>
        </w:rPr>
        <w:t>表</w:t>
      </w:r>
      <w:r>
        <w:rPr>
          <w:rFonts w:ascii="仿宋_GB2312" w:hAnsi="仿宋_GB2312" w:cs="仿宋_GB2312"/>
          <w:color w:val="000000"/>
          <w:sz w:val="32"/>
          <w:szCs w:val="32"/>
        </w:rPr>
        <w:t>2</w:t>
      </w:r>
      <w:bookmarkEnd w:id="45"/>
      <w:bookmarkEnd w:id="46"/>
      <w:bookmarkEnd w:id="47"/>
      <w:bookmarkEnd w:id="48"/>
      <w:r>
        <w:rPr>
          <w:rFonts w:ascii="仿宋_GB2312" w:hAnsi="仿宋_GB2312" w:cs="仿宋_GB2312"/>
          <w:color w:val="000000"/>
          <w:sz w:val="32"/>
          <w:szCs w:val="32"/>
        </w:rPr>
        <w:t>-1</w:t>
      </w:r>
    </w:p>
    <w:p>
      <w:pPr>
        <w:widowControl w:val="0"/>
        <w:spacing w:after="229" w:line="281" w:lineRule="exact"/>
        <w:ind w:left="240" w:right="240"/>
        <w:jc w:val="center"/>
        <w:outlineLvl w:val="2"/>
        <w:rPr>
          <w:rFonts w:ascii="仿宋_GB2312" w:hAnsi="仿宋_GB2312"/>
          <w:b/>
          <w:bCs/>
          <w:color w:val="000000"/>
          <w:spacing w:val="-1"/>
          <w:sz w:val="24"/>
        </w:rPr>
      </w:pPr>
      <w:bookmarkStart w:id="49" w:name="_Toc35452578"/>
      <w:bookmarkStart w:id="50" w:name="_Toc126660602"/>
      <w:r>
        <w:rPr>
          <w:rFonts w:hint="eastAsia" w:ascii="仿宋_GB2312" w:hAnsi="仿宋_GB2312"/>
          <w:b/>
          <w:bCs/>
          <w:color w:val="000000"/>
          <w:spacing w:val="-1"/>
          <w:sz w:val="24"/>
        </w:rPr>
        <w:t>收入费用表</w:t>
      </w:r>
      <w:r>
        <w:rPr>
          <w:rFonts w:ascii="仿宋_GB2312" w:hAnsi="仿宋_GB2312"/>
          <w:b/>
          <w:bCs/>
          <w:color w:val="000000"/>
          <w:spacing w:val="-1"/>
          <w:sz w:val="24"/>
        </w:rPr>
        <w:t>（1）</w:t>
      </w:r>
      <w:bookmarkEnd w:id="49"/>
      <w:bookmarkEnd w:id="50"/>
    </w:p>
    <w:p>
      <w:pPr>
        <w:tabs>
          <w:tab w:val="left" w:pos="4962"/>
          <w:tab w:val="left" w:pos="8222"/>
          <w:tab w:val="left" w:pos="8670"/>
        </w:tabs>
        <w:adjustRightInd w:val="0"/>
        <w:snapToGrid w:val="0"/>
        <w:spacing w:line="320" w:lineRule="exact"/>
        <w:ind w:right="-41"/>
        <w:rPr>
          <w:rFonts w:ascii="仿宋_GB2312" w:hAnsi="仿宋_GB2312"/>
          <w:b/>
          <w:bCs/>
          <w:szCs w:val="22"/>
        </w:rPr>
      </w:pPr>
      <w:bookmarkStart w:id="51" w:name="AGCFS_收入费用表1"/>
      <w:r>
        <w:rPr>
          <w:rFonts w:hint="eastAsia" w:ascii="仿宋_GB2312" w:hAnsi="仿宋_GB2312"/>
          <w:szCs w:val="22"/>
        </w:rPr>
        <w:t>编制单位：寿县第一中学</w:t>
      </w:r>
      <w:r>
        <w:rPr>
          <w:rFonts w:ascii="仿宋_GB2312" w:hAnsi="仿宋_GB2312"/>
          <w:b/>
          <w:bCs/>
          <w:szCs w:val="22"/>
        </w:rPr>
        <w:tab/>
      </w:r>
      <w:r>
        <w:rPr>
          <w:rFonts w:ascii="Times New Roman" w:hAnsi="Times New Roman"/>
          <w:szCs w:val="22"/>
        </w:rPr>
        <w:t>2022</w:t>
      </w:r>
      <w:r>
        <w:rPr>
          <w:rFonts w:hint="eastAsia" w:ascii="仿宋_GB2312" w:hAnsi="仿宋_GB2312"/>
          <w:szCs w:val="22"/>
        </w:rPr>
        <w:t>年</w:t>
      </w:r>
      <w:r>
        <w:rPr>
          <w:rFonts w:ascii="仿宋_GB2312" w:hAnsi="仿宋_GB2312"/>
          <w:b/>
          <w:bCs/>
          <w:kern w:val="22"/>
          <w:szCs w:val="22"/>
        </w:rPr>
        <w:tab/>
      </w:r>
      <w:r>
        <w:rPr>
          <w:rFonts w:hint="eastAsia" w:ascii="仿宋_GB2312" w:hAnsi="仿宋_GB2312"/>
          <w:szCs w:val="22"/>
        </w:rPr>
        <w:t>单位：万元</w:t>
      </w:r>
    </w:p>
    <w:tbl>
      <w:tblPr>
        <w:tblStyle w:val="33"/>
        <w:tblW w:w="9781" w:type="dxa"/>
        <w:tblInd w:w="0" w:type="dxa"/>
        <w:tblLayout w:type="fixed"/>
        <w:tblCellMar>
          <w:top w:w="0" w:type="dxa"/>
          <w:left w:w="108" w:type="dxa"/>
          <w:bottom w:w="0" w:type="dxa"/>
          <w:right w:w="108" w:type="dxa"/>
        </w:tblCellMar>
      </w:tblPr>
      <w:tblGrid>
        <w:gridCol w:w="4351"/>
        <w:gridCol w:w="1886"/>
        <w:gridCol w:w="1701"/>
        <w:gridCol w:w="1843"/>
      </w:tblGrid>
      <w:tr>
        <w:tblPrEx>
          <w:tblCellMar>
            <w:top w:w="0" w:type="dxa"/>
            <w:left w:w="108" w:type="dxa"/>
            <w:bottom w:w="0" w:type="dxa"/>
            <w:right w:w="108" w:type="dxa"/>
          </w:tblCellMar>
        </w:tblPrEx>
        <w:trPr>
          <w:trHeight w:val="397" w:hRule="atLeast"/>
          <w:tblHeader/>
        </w:trPr>
        <w:tc>
          <w:tcPr>
            <w:tcW w:w="4351"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项目</w:t>
            </w:r>
          </w:p>
        </w:tc>
        <w:tc>
          <w:tcPr>
            <w:tcW w:w="1886"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附注</w:t>
            </w:r>
          </w:p>
        </w:tc>
        <w:tc>
          <w:tcPr>
            <w:tcW w:w="1701"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本年数</w:t>
            </w:r>
          </w:p>
        </w:tc>
        <w:tc>
          <w:tcPr>
            <w:tcW w:w="1843"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上年数</w:t>
            </w:r>
          </w:p>
        </w:tc>
      </w:tr>
      <w:tr>
        <w:tblPrEx>
          <w:tblCellMar>
            <w:top w:w="0" w:type="dxa"/>
            <w:left w:w="108" w:type="dxa"/>
            <w:bottom w:w="0" w:type="dxa"/>
            <w:right w:w="108" w:type="dxa"/>
          </w:tblCellMar>
        </w:tblPrEx>
        <w:trPr>
          <w:trHeight w:val="20" w:hRule="exact"/>
          <w:tblHeader/>
        </w:trPr>
        <w:tc>
          <w:tcPr>
            <w:tcW w:w="4351" w:type="dxa"/>
            <w:tcBorders>
              <w:top w:val="single" w:color="auto" w:sz="4" w:space="0"/>
            </w:tcBorders>
            <w:shd w:val="clear" w:color="FFFFFF" w:fill="FFFFFF"/>
            <w:vAlign w:val="center"/>
          </w:tcPr>
          <w:p>
            <w:pPr>
              <w:ind w:left="240" w:right="240"/>
              <w:jc w:val="center"/>
              <w:rPr>
                <w:rFonts w:eastAsia="宋体"/>
                <w:b/>
                <w:bCs/>
                <w:szCs w:val="22"/>
              </w:rPr>
            </w:pPr>
          </w:p>
        </w:tc>
        <w:tc>
          <w:tcPr>
            <w:tcW w:w="1886" w:type="dxa"/>
            <w:tcBorders>
              <w:top w:val="single" w:color="auto" w:sz="4" w:space="0"/>
            </w:tcBorders>
            <w:shd w:val="clear" w:color="FFFFFF" w:fill="FFFFFF"/>
            <w:vAlign w:val="center"/>
          </w:tcPr>
          <w:p>
            <w:pPr>
              <w:ind w:left="240" w:right="240"/>
              <w:jc w:val="center"/>
              <w:rPr>
                <w:rFonts w:eastAsia="宋体"/>
                <w:b/>
                <w:bCs/>
                <w:szCs w:val="22"/>
              </w:rPr>
            </w:pPr>
          </w:p>
        </w:tc>
        <w:tc>
          <w:tcPr>
            <w:tcW w:w="1701" w:type="dxa"/>
            <w:tcBorders>
              <w:top w:val="single" w:color="auto" w:sz="4" w:space="0"/>
            </w:tcBorders>
            <w:shd w:val="clear" w:color="FFFFFF" w:fill="FFFFFF"/>
            <w:vAlign w:val="center"/>
          </w:tcPr>
          <w:p>
            <w:pPr>
              <w:ind w:left="240" w:right="240"/>
              <w:jc w:val="center"/>
              <w:rPr>
                <w:rFonts w:eastAsia="宋体"/>
                <w:b/>
                <w:bCs/>
                <w:szCs w:val="22"/>
              </w:rPr>
            </w:pPr>
          </w:p>
        </w:tc>
        <w:tc>
          <w:tcPr>
            <w:tcW w:w="1843"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财政拨款收入</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7,213.54</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6,459.90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事业收入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附表20</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963.40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1,420.83</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上级补助收入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附属单位上缴收入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经营收入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附表21</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非同级财政拨款收入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附表22</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投资收益</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附表6</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捐赠收入</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6,242.77</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利息收入</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租金收入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附表23</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其他收入</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附表24</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3.64</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351" w:type="dxa"/>
            <w:tcBorders>
              <w:bottom w:val="single" w:color="auto" w:sz="4" w:space="0"/>
            </w:tcBorders>
            <w:shd w:val="clear" w:color="FFFFFF" w:fill="FFFFFF"/>
            <w:vAlign w:val="center"/>
          </w:tcPr>
          <w:p>
            <w:pPr>
              <w:pageBreakBefore w:val="0"/>
              <w:ind w:right="240"/>
              <w:jc w:val="left"/>
              <w:textAlignment w:val="auto"/>
            </w:pPr>
            <w:r>
              <w:rPr>
                <w:rFonts w:ascii="仿宋_GB2312" w:hAnsi="仿宋_GB2312"/>
                <w:b/>
                <w:i w:val="0"/>
                <w:color w:val="000000"/>
                <w:position w:val="-1"/>
                <w:u w:val="none"/>
              </w:rPr>
              <w:t xml:space="preserve">  收入合计</w:t>
            </w:r>
          </w:p>
        </w:tc>
        <w:tc>
          <w:tcPr>
            <w:tcW w:w="1886" w:type="dxa"/>
            <w:tcBorders>
              <w:bottom w:val="single" w:color="auto" w:sz="4" w:space="0"/>
            </w:tcBorders>
            <w:shd w:val="clear" w:color="FFFFFF" w:fill="FFFFFF"/>
            <w:vAlign w:val="center"/>
          </w:tcPr>
          <w:p>
            <w:pPr>
              <w:pageBreakBefore w:val="0"/>
              <w:ind w:left="-11" w:leftChars="-5" w:firstLine="13" w:firstLineChars="6"/>
              <w:jc w:val="center"/>
              <w:textAlignment w:val="auto"/>
            </w:pPr>
          </w:p>
        </w:tc>
        <w:tc>
          <w:tcPr>
            <w:tcW w:w="1701" w:type="dxa"/>
            <w:tcBorders>
              <w:bottom w:val="single" w:color="auto" w:sz="4" w:space="0"/>
            </w:tcBorders>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14,423.35</w:t>
            </w:r>
          </w:p>
        </w:tc>
        <w:tc>
          <w:tcPr>
            <w:tcW w:w="1843"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7,880.73</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业务活动费用</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附表25</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28,162.07</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8,323.93</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单位管理费用</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附表26</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758.38</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826.48</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经营费用</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附表27</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资产处置费用</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上缴上级费用</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对附属单位补助费用</w:t>
            </w:r>
          </w:p>
        </w:tc>
        <w:tc>
          <w:tcPr>
            <w:tcW w:w="1886" w:type="dxa"/>
            <w:shd w:val="clear" w:color="FFFFFF" w:fill="FFFFFF"/>
            <w:vAlign w:val="center"/>
          </w:tcPr>
          <w:p>
            <w:pPr>
              <w:pageBreakBefore w:val="0"/>
              <w:ind w:left="-11" w:leftChars="-5" w:firstLine="13" w:firstLineChars="6"/>
              <w:jc w:val="center"/>
              <w:textAlignment w:val="auto"/>
            </w:pPr>
            <w:r>
              <w:rPr>
                <w:rFonts w:ascii="仿宋_GB2312" w:hAnsi="仿宋_GB2312" w:cs="Times New Roman"/>
                <w:b w:val="0"/>
                <w:i w:val="0"/>
                <w:color w:val="000000"/>
                <w:position w:val="-1"/>
                <w:u w:val="none"/>
              </w:rPr>
              <w:t xml:space="preserve">  </w:t>
            </w: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所得税费用</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351"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其他费用</w:t>
            </w:r>
          </w:p>
        </w:tc>
        <w:tc>
          <w:tcPr>
            <w:tcW w:w="1886" w:type="dxa"/>
            <w:shd w:val="clear" w:color="FFFFFF" w:fill="FFFFFF"/>
            <w:vAlign w:val="center"/>
          </w:tcPr>
          <w:p>
            <w:pPr>
              <w:pageBreakBefore w:val="0"/>
              <w:ind w:left="-11" w:leftChars="-5" w:firstLine="13" w:firstLineChars="6"/>
              <w:jc w:val="center"/>
              <w:textAlignment w:val="auto"/>
            </w:pPr>
          </w:p>
        </w:tc>
        <w:tc>
          <w:tcPr>
            <w:tcW w:w="1701" w:type="dxa"/>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0.00</w:t>
            </w:r>
          </w:p>
        </w:tc>
        <w:tc>
          <w:tcPr>
            <w:tcW w:w="1843" w:type="dxa"/>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351" w:type="dxa"/>
            <w:tcBorders>
              <w:bottom w:val="single" w:color="auto" w:sz="4" w:space="0"/>
            </w:tcBorders>
            <w:shd w:val="clear" w:color="FFFFFF" w:fill="FFFFFF"/>
            <w:vAlign w:val="center"/>
          </w:tcPr>
          <w:p>
            <w:pPr>
              <w:pageBreakBefore w:val="0"/>
              <w:ind w:right="240"/>
              <w:jc w:val="left"/>
              <w:textAlignment w:val="auto"/>
            </w:pPr>
            <w:r>
              <w:rPr>
                <w:rFonts w:ascii="仿宋_GB2312" w:hAnsi="仿宋_GB2312"/>
                <w:b/>
                <w:i w:val="0"/>
                <w:color w:val="000000"/>
                <w:position w:val="-1"/>
                <w:u w:val="none"/>
              </w:rPr>
              <w:t xml:space="preserve">  费用合计</w:t>
            </w:r>
          </w:p>
        </w:tc>
        <w:tc>
          <w:tcPr>
            <w:tcW w:w="1886" w:type="dxa"/>
            <w:tcBorders>
              <w:bottom w:val="single" w:color="auto" w:sz="4" w:space="0"/>
            </w:tcBorders>
            <w:shd w:val="clear" w:color="FFFFFF" w:fill="FFFFFF"/>
            <w:vAlign w:val="center"/>
          </w:tcPr>
          <w:p>
            <w:pPr>
              <w:pageBreakBefore w:val="0"/>
              <w:ind w:left="-11" w:leftChars="-5" w:firstLine="13" w:firstLineChars="6"/>
              <w:jc w:val="center"/>
              <w:textAlignment w:val="auto"/>
            </w:pPr>
          </w:p>
        </w:tc>
        <w:tc>
          <w:tcPr>
            <w:tcW w:w="1701" w:type="dxa"/>
            <w:tcBorders>
              <w:bottom w:val="single" w:color="auto" w:sz="4" w:space="0"/>
            </w:tcBorders>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28,920.45</w:t>
            </w:r>
          </w:p>
        </w:tc>
        <w:tc>
          <w:tcPr>
            <w:tcW w:w="1843"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9,150.41</w:t>
            </w:r>
          </w:p>
        </w:tc>
      </w:tr>
      <w:tr>
        <w:tblPrEx>
          <w:tblCellMar>
            <w:top w:w="0" w:type="dxa"/>
            <w:left w:w="108" w:type="dxa"/>
            <w:bottom w:w="0" w:type="dxa"/>
            <w:right w:w="108" w:type="dxa"/>
          </w:tblCellMar>
        </w:tblPrEx>
        <w:trPr>
          <w:trHeight w:val="455" w:hRule="atLeast"/>
        </w:trPr>
        <w:tc>
          <w:tcPr>
            <w:tcW w:w="4351" w:type="dxa"/>
            <w:tcBorders>
              <w:bottom w:val="single" w:color="auto" w:sz="12" w:space="0"/>
            </w:tcBorders>
            <w:shd w:val="clear" w:color="FFFFFF" w:fill="FFFFFF"/>
            <w:vAlign w:val="center"/>
          </w:tcPr>
          <w:p>
            <w:pPr>
              <w:pageBreakBefore w:val="0"/>
              <w:ind w:right="240"/>
              <w:jc w:val="center"/>
              <w:textAlignment w:val="auto"/>
            </w:pPr>
            <w:r>
              <w:rPr>
                <w:rFonts w:ascii="仿宋_GB2312" w:hAnsi="仿宋_GB2312"/>
                <w:b/>
                <w:i w:val="0"/>
                <w:color w:val="000000"/>
                <w:position w:val="-1"/>
                <w:u w:val="none"/>
              </w:rPr>
              <w:t xml:space="preserve">  本年盈余</w:t>
            </w:r>
          </w:p>
        </w:tc>
        <w:tc>
          <w:tcPr>
            <w:tcW w:w="1886" w:type="dxa"/>
            <w:tcBorders>
              <w:bottom w:val="single" w:color="auto" w:sz="12" w:space="0"/>
            </w:tcBorders>
            <w:shd w:val="clear" w:color="FFFFFF" w:fill="FFFFFF"/>
            <w:vAlign w:val="center"/>
          </w:tcPr>
          <w:p>
            <w:pPr>
              <w:pageBreakBefore w:val="0"/>
              <w:ind w:left="-11" w:leftChars="-5" w:firstLine="13" w:firstLineChars="6"/>
              <w:jc w:val="center"/>
              <w:textAlignment w:val="auto"/>
            </w:pPr>
          </w:p>
        </w:tc>
        <w:tc>
          <w:tcPr>
            <w:tcW w:w="1701" w:type="dxa"/>
            <w:tcBorders>
              <w:bottom w:val="single" w:color="auto" w:sz="12" w:space="0"/>
            </w:tcBorders>
            <w:shd w:val="clear" w:color="FFFFFF" w:fill="FFFFFF"/>
            <w:vAlign w:val="center"/>
          </w:tcPr>
          <w:p>
            <w:pPr>
              <w:pageBreakBefore w:val="0"/>
              <w:ind w:left="36" w:right="-37" w:rightChars="-17"/>
              <w:jc w:val="right"/>
              <w:textAlignment w:val="auto"/>
            </w:pPr>
            <w:r>
              <w:rPr>
                <w:rFonts w:ascii="Times New Roman" w:hAnsi="Times New Roman" w:eastAsia="宋体" w:cs="Times New Roman"/>
                <w:b w:val="0"/>
                <w:i w:val="0"/>
                <w:color w:val="000000"/>
                <w:position w:val="-1"/>
                <w:u w:val="none"/>
              </w:rPr>
              <w:t>-14,497.10</w:t>
            </w:r>
          </w:p>
        </w:tc>
        <w:tc>
          <w:tcPr>
            <w:tcW w:w="1843" w:type="dxa"/>
            <w:tcBorders>
              <w:bottom w:val="single" w:color="auto" w:sz="12"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auto"/>
                <w:position w:val="-1"/>
                <w:u w:val="none"/>
              </w:rPr>
              <w:t>-1,269.68</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51"/>
    </w:p>
    <w:p>
      <w:pPr>
        <w:spacing w:line="0" w:lineRule="atLeast"/>
        <w:ind w:right="176" w:rightChars="80" w:firstLine="200" w:firstLineChars="200"/>
        <w:jc w:val="center"/>
        <w:rPr>
          <w:rFonts w:ascii="仿宋_GB2312" w:hAnsi="仿宋_GB2312" w:cs="仿宋_GB2312"/>
          <w:color w:val="00B0F0"/>
          <w:kern w:val="16"/>
          <w:sz w:val="10"/>
          <w:szCs w:val="10"/>
        </w:rPr>
      </w:pPr>
    </w:p>
    <w:p>
      <w:pPr>
        <w:spacing w:line="360" w:lineRule="auto"/>
        <w:ind w:right="176" w:rightChars="80" w:firstLine="640" w:firstLineChars="200"/>
        <w:rPr>
          <w:rFonts w:ascii="仿宋_GB2312" w:hAnsi="仿宋_GB2312" w:cs="仿宋_GB2312"/>
          <w:color w:val="00B0F0"/>
          <w:kern w:val="16"/>
          <w:sz w:val="32"/>
          <w:szCs w:val="32"/>
        </w:rPr>
      </w:pPr>
    </w:p>
    <w:p>
      <w:pPr>
        <w:widowControl w:val="0"/>
        <w:jc w:val="both"/>
        <w:rPr>
          <w:rFonts w:ascii="仿宋_GB2312" w:hAnsi="仿宋_GB2312" w:cs="仿宋_GB2312"/>
          <w:color w:val="000000"/>
          <w:sz w:val="32"/>
          <w:szCs w:val="32"/>
        </w:rPr>
      </w:pPr>
      <w:r>
        <w:rPr>
          <w:rFonts w:hint="eastAsia" w:ascii="仿宋_GB2312" w:hAnsi="仿宋_GB2312" w:cs="仿宋_GB2312"/>
          <w:color w:val="000000"/>
          <w:sz w:val="32"/>
          <w:szCs w:val="32"/>
        </w:rPr>
        <w:t>表</w:t>
      </w:r>
      <w:r>
        <w:rPr>
          <w:rFonts w:ascii="仿宋_GB2312" w:hAnsi="仿宋_GB2312" w:cs="仿宋_GB2312"/>
          <w:color w:val="000000"/>
          <w:sz w:val="32"/>
          <w:szCs w:val="32"/>
        </w:rPr>
        <w:t>2-2</w:t>
      </w:r>
    </w:p>
    <w:p>
      <w:pPr>
        <w:widowControl w:val="0"/>
        <w:spacing w:after="229" w:line="281" w:lineRule="exact"/>
        <w:ind w:left="240" w:right="240"/>
        <w:jc w:val="center"/>
        <w:outlineLvl w:val="2"/>
        <w:rPr>
          <w:rFonts w:ascii="仿宋_GB2312" w:hAnsi="仿宋_GB2312"/>
          <w:b/>
          <w:bCs/>
          <w:color w:val="000000"/>
          <w:spacing w:val="-1"/>
          <w:sz w:val="24"/>
        </w:rPr>
      </w:pPr>
      <w:bookmarkStart w:id="52" w:name="_Toc35452579"/>
      <w:bookmarkStart w:id="53" w:name="_Toc126660603"/>
      <w:r>
        <w:rPr>
          <w:rFonts w:hint="eastAsia" w:ascii="仿宋_GB2312" w:hAnsi="仿宋_GB2312"/>
          <w:b/>
          <w:bCs/>
          <w:color w:val="000000"/>
          <w:spacing w:val="-1"/>
          <w:sz w:val="24"/>
        </w:rPr>
        <w:t>收入费用表</w:t>
      </w:r>
      <w:r>
        <w:rPr>
          <w:rFonts w:ascii="仿宋_GB2312" w:hAnsi="仿宋_GB2312"/>
          <w:b/>
          <w:bCs/>
          <w:color w:val="000000"/>
          <w:spacing w:val="-1"/>
          <w:sz w:val="24"/>
        </w:rPr>
        <w:t>（2）</w:t>
      </w:r>
      <w:bookmarkEnd w:id="52"/>
      <w:bookmarkEnd w:id="53"/>
    </w:p>
    <w:p>
      <w:pPr>
        <w:tabs>
          <w:tab w:val="left" w:pos="4962"/>
          <w:tab w:val="left" w:pos="8080"/>
        </w:tabs>
        <w:adjustRightInd w:val="0"/>
        <w:snapToGrid w:val="0"/>
        <w:spacing w:line="320" w:lineRule="exact"/>
        <w:ind w:right="-41"/>
        <w:rPr>
          <w:rFonts w:ascii="仿宋_GB2312" w:hAnsi="仿宋_GB2312"/>
          <w:b/>
          <w:bCs/>
          <w:szCs w:val="22"/>
        </w:rPr>
      </w:pPr>
      <w:bookmarkStart w:id="54" w:name="AGCFS_收入费用表2"/>
      <w:r>
        <w:rPr>
          <w:rFonts w:hint="eastAsia" w:ascii="仿宋_GB2312" w:hAnsi="仿宋_GB2312"/>
          <w:szCs w:val="22"/>
        </w:rPr>
        <w:t>编制单位：寿县第一中学</w:t>
      </w:r>
      <w:r>
        <w:rPr>
          <w:rFonts w:ascii="仿宋_GB2312" w:hAnsi="仿宋_GB2312"/>
          <w:b/>
          <w:bCs/>
          <w:szCs w:val="22"/>
        </w:rPr>
        <w:tab/>
      </w:r>
      <w:r>
        <w:rPr>
          <w:rFonts w:ascii="Times New Roman" w:hAnsi="Times New Roman"/>
          <w:szCs w:val="22"/>
        </w:rPr>
        <w:t>2022</w:t>
      </w:r>
      <w:r>
        <w:rPr>
          <w:rFonts w:hint="eastAsia" w:ascii="仿宋_GB2312" w:hAnsi="仿宋_GB2312"/>
          <w:szCs w:val="22"/>
        </w:rPr>
        <w:t>年</w:t>
      </w:r>
      <w:r>
        <w:rPr>
          <w:rFonts w:ascii="仿宋_GB2312" w:hAnsi="仿宋_GB2312"/>
          <w:b/>
          <w:bCs/>
          <w:szCs w:val="22"/>
        </w:rPr>
        <w:tab/>
      </w:r>
      <w:r>
        <w:rPr>
          <w:rFonts w:hint="eastAsia" w:ascii="仿宋_GB2312" w:hAnsi="仿宋_GB2312"/>
          <w:szCs w:val="22"/>
        </w:rPr>
        <w:t>单位：万元</w:t>
      </w:r>
    </w:p>
    <w:tbl>
      <w:tblPr>
        <w:tblStyle w:val="33"/>
        <w:tblW w:w="9781" w:type="dxa"/>
        <w:tblInd w:w="0" w:type="dxa"/>
        <w:tblLayout w:type="fixed"/>
        <w:tblCellMar>
          <w:top w:w="0" w:type="dxa"/>
          <w:left w:w="108" w:type="dxa"/>
          <w:bottom w:w="0" w:type="dxa"/>
          <w:right w:w="108" w:type="dxa"/>
        </w:tblCellMar>
      </w:tblPr>
      <w:tblGrid>
        <w:gridCol w:w="4253"/>
        <w:gridCol w:w="1843"/>
        <w:gridCol w:w="1842"/>
        <w:gridCol w:w="1843"/>
      </w:tblGrid>
      <w:tr>
        <w:tblPrEx>
          <w:tblCellMar>
            <w:top w:w="0" w:type="dxa"/>
            <w:left w:w="108" w:type="dxa"/>
            <w:bottom w:w="0" w:type="dxa"/>
            <w:right w:w="108" w:type="dxa"/>
          </w:tblCellMar>
        </w:tblPrEx>
        <w:trPr>
          <w:trHeight w:val="397" w:hRule="atLeast"/>
          <w:tblHeader/>
        </w:trPr>
        <w:tc>
          <w:tcPr>
            <w:tcW w:w="4253"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项目</w:t>
            </w:r>
          </w:p>
        </w:tc>
        <w:tc>
          <w:tcPr>
            <w:tcW w:w="1843"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附注</w:t>
            </w:r>
          </w:p>
        </w:tc>
        <w:tc>
          <w:tcPr>
            <w:tcW w:w="1842"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本年数</w:t>
            </w:r>
          </w:p>
        </w:tc>
        <w:tc>
          <w:tcPr>
            <w:tcW w:w="1843"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上年数</w:t>
            </w:r>
          </w:p>
        </w:tc>
      </w:tr>
      <w:tr>
        <w:tblPrEx>
          <w:tblCellMar>
            <w:top w:w="0" w:type="dxa"/>
            <w:left w:w="108" w:type="dxa"/>
            <w:bottom w:w="0" w:type="dxa"/>
            <w:right w:w="108" w:type="dxa"/>
          </w:tblCellMar>
        </w:tblPrEx>
        <w:trPr>
          <w:trHeight w:val="20" w:hRule="exact"/>
          <w:tblHeader/>
        </w:trPr>
        <w:tc>
          <w:tcPr>
            <w:tcW w:w="4253" w:type="dxa"/>
            <w:tcBorders>
              <w:top w:val="single" w:color="auto" w:sz="4" w:space="0"/>
            </w:tcBorders>
            <w:shd w:val="clear" w:color="FFFFFF" w:fill="FFFFFF"/>
            <w:vAlign w:val="center"/>
          </w:tcPr>
          <w:p>
            <w:pPr>
              <w:ind w:left="240" w:right="240"/>
              <w:jc w:val="center"/>
              <w:rPr>
                <w:rFonts w:eastAsia="宋体"/>
                <w:b/>
                <w:bCs/>
                <w:szCs w:val="22"/>
              </w:rPr>
            </w:pPr>
          </w:p>
        </w:tc>
        <w:tc>
          <w:tcPr>
            <w:tcW w:w="1843" w:type="dxa"/>
            <w:tcBorders>
              <w:top w:val="single" w:color="auto" w:sz="4" w:space="0"/>
            </w:tcBorders>
            <w:shd w:val="clear" w:color="FFFFFF" w:fill="FFFFFF"/>
            <w:vAlign w:val="center"/>
          </w:tcPr>
          <w:p>
            <w:pPr>
              <w:ind w:left="240" w:right="240"/>
              <w:jc w:val="center"/>
              <w:rPr>
                <w:rFonts w:eastAsia="宋体"/>
                <w:b/>
                <w:bCs/>
                <w:szCs w:val="22"/>
              </w:rPr>
            </w:pPr>
          </w:p>
        </w:tc>
        <w:tc>
          <w:tcPr>
            <w:tcW w:w="1842" w:type="dxa"/>
            <w:tcBorders>
              <w:top w:val="single" w:color="auto" w:sz="4" w:space="0"/>
            </w:tcBorders>
            <w:shd w:val="clear" w:color="FFFFFF" w:fill="FFFFFF"/>
            <w:vAlign w:val="center"/>
          </w:tcPr>
          <w:p>
            <w:pPr>
              <w:ind w:left="240" w:right="240"/>
              <w:jc w:val="center"/>
              <w:rPr>
                <w:rFonts w:eastAsia="宋体"/>
                <w:b/>
                <w:bCs/>
                <w:szCs w:val="22"/>
              </w:rPr>
            </w:pPr>
          </w:p>
        </w:tc>
        <w:tc>
          <w:tcPr>
            <w:tcW w:w="1843"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财政拨款收入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7,213.54</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6,459.90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事业收入</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附表20</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963.40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1,420.83</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上级补助收入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附属单位上缴收入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经营收入</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附表21</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非同级财政拨款收入</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附表22</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投资收益</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附表6</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捐赠收入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6,242.77</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利息收入</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租金收入</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附表23</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其他收入</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附表24</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3.64</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55" w:hRule="atLeast"/>
        </w:trPr>
        <w:tc>
          <w:tcPr>
            <w:tcW w:w="4253" w:type="dxa"/>
            <w:tcBorders>
              <w:bottom w:val="single" w:color="auto" w:sz="4" w:space="0"/>
            </w:tcBorders>
            <w:shd w:val="clear" w:color="FFFFFF" w:fill="FFFFFF"/>
            <w:vAlign w:val="center"/>
          </w:tcPr>
          <w:p>
            <w:pPr>
              <w:pageBreakBefore w:val="0"/>
              <w:ind w:right="240" w:firstLine="221" w:firstLineChars="100"/>
              <w:jc w:val="left"/>
              <w:textAlignment w:val="auto"/>
            </w:pPr>
            <w:r>
              <w:rPr>
                <w:rFonts w:ascii="仿宋_GB2312" w:hAnsi="仿宋_GB2312"/>
                <w:b/>
                <w:i w:val="0"/>
                <w:color w:val="auto"/>
                <w:position w:val="-1"/>
                <w:u w:val="none"/>
              </w:rPr>
              <w:t>收入合计</w:t>
            </w:r>
          </w:p>
        </w:tc>
        <w:tc>
          <w:tcPr>
            <w:tcW w:w="1843" w:type="dxa"/>
            <w:tcBorders>
              <w:bottom w:val="single" w:color="auto" w:sz="4" w:space="0"/>
            </w:tcBorders>
            <w:shd w:val="clear" w:color="FFFFFF" w:fill="FFFFFF"/>
            <w:vAlign w:val="center"/>
          </w:tcPr>
          <w:p>
            <w:pPr>
              <w:pageBreakBefore w:val="0"/>
              <w:ind w:left="194"/>
              <w:jc w:val="center"/>
              <w:textAlignment w:val="auto"/>
            </w:pPr>
          </w:p>
        </w:tc>
        <w:tc>
          <w:tcPr>
            <w:tcW w:w="1842"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14,423.35</w:t>
            </w:r>
          </w:p>
        </w:tc>
        <w:tc>
          <w:tcPr>
            <w:tcW w:w="1843"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7,880.73</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工资福利费用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6,560.45</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5,411.74</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商品和服务费用</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附表28</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957.32</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1,466.01</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对个人和家庭的补助费用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411.32</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878.71</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对企业补助费用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固定资产折旧费用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1,378.55</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1,393.93</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无形资产摊销费用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19,612.81</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0.03</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公共基础设施折旧（摊销）费用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保障性住房折旧费用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计提专用基金</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资产处置费用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上缴上级费用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对附属单位补助费用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所得税费用</w:t>
            </w:r>
          </w:p>
        </w:tc>
        <w:tc>
          <w:tcPr>
            <w:tcW w:w="1843" w:type="dxa"/>
            <w:shd w:val="clear" w:color="FFFFFF" w:fill="FFFFFF"/>
            <w:vAlign w:val="center"/>
          </w:tcPr>
          <w:p>
            <w:pPr>
              <w:pageBreakBefore w:val="0"/>
              <w:ind w:left="194"/>
              <w:jc w:val="center"/>
              <w:textAlignment w:val="auto"/>
            </w:pP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397" w:hRule="atLeast"/>
        </w:trPr>
        <w:tc>
          <w:tcPr>
            <w:tcW w:w="4253" w:type="dxa"/>
            <w:shd w:val="clear" w:color="FFFFFF" w:fill="FFFFFF"/>
            <w:vAlign w:val="center"/>
          </w:tcPr>
          <w:p>
            <w:pPr>
              <w:pageBreakBefore w:val="0"/>
              <w:ind w:right="240" w:firstLine="220" w:firstLineChars="100"/>
              <w:jc w:val="left"/>
              <w:textAlignment w:val="auto"/>
            </w:pPr>
            <w:r>
              <w:rPr>
                <w:rFonts w:ascii="仿宋_GB2312" w:hAnsi="仿宋_GB2312"/>
                <w:b w:val="0"/>
                <w:i w:val="0"/>
                <w:color w:val="auto"/>
                <w:position w:val="-1"/>
                <w:u w:val="none"/>
              </w:rPr>
              <w:t>其他费用</w:t>
            </w:r>
          </w:p>
        </w:tc>
        <w:tc>
          <w:tcPr>
            <w:tcW w:w="1843" w:type="dxa"/>
            <w:shd w:val="clear" w:color="FFFFFF" w:fill="FFFFFF"/>
            <w:vAlign w:val="center"/>
          </w:tcPr>
          <w:p>
            <w:pPr>
              <w:pageBreakBefore w:val="0"/>
              <w:ind w:left="194"/>
              <w:jc w:val="center"/>
              <w:textAlignment w:val="auto"/>
            </w:pPr>
            <w:r>
              <w:rPr>
                <w:rFonts w:ascii="仿宋_GB2312" w:hAnsi="仿宋_GB2312" w:cs="Times New Roman"/>
                <w:b w:val="0"/>
                <w:i w:val="0"/>
                <w:color w:val="auto"/>
                <w:position w:val="-1"/>
                <w:u w:val="none"/>
              </w:rPr>
              <w:t>附表29</w:t>
            </w:r>
          </w:p>
        </w:tc>
        <w:tc>
          <w:tcPr>
            <w:tcW w:w="1842"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843" w:type="dxa"/>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-0.01</w:t>
            </w:r>
          </w:p>
        </w:tc>
      </w:tr>
      <w:tr>
        <w:tblPrEx>
          <w:tblCellMar>
            <w:top w:w="0" w:type="dxa"/>
            <w:left w:w="108" w:type="dxa"/>
            <w:bottom w:w="0" w:type="dxa"/>
            <w:right w:w="108" w:type="dxa"/>
          </w:tblCellMar>
        </w:tblPrEx>
        <w:trPr>
          <w:trHeight w:val="455" w:hRule="atLeast"/>
        </w:trPr>
        <w:tc>
          <w:tcPr>
            <w:tcW w:w="4253" w:type="dxa"/>
            <w:tcBorders>
              <w:bottom w:val="single" w:color="auto" w:sz="4" w:space="0"/>
            </w:tcBorders>
            <w:shd w:val="clear" w:color="FFFFFF" w:fill="FFFFFF"/>
            <w:vAlign w:val="center"/>
          </w:tcPr>
          <w:p>
            <w:pPr>
              <w:pageBreakBefore w:val="0"/>
              <w:ind w:right="240" w:firstLine="221" w:firstLineChars="100"/>
              <w:jc w:val="left"/>
              <w:textAlignment w:val="auto"/>
            </w:pPr>
            <w:r>
              <w:rPr>
                <w:rFonts w:ascii="仿宋_GB2312" w:hAnsi="仿宋_GB2312"/>
                <w:b/>
                <w:i w:val="0"/>
                <w:color w:val="auto"/>
                <w:position w:val="-1"/>
                <w:u w:val="none"/>
              </w:rPr>
              <w:t>费用合计</w:t>
            </w:r>
          </w:p>
        </w:tc>
        <w:tc>
          <w:tcPr>
            <w:tcW w:w="1843" w:type="dxa"/>
            <w:tcBorders>
              <w:bottom w:val="single" w:color="auto" w:sz="4" w:space="0"/>
            </w:tcBorders>
            <w:shd w:val="clear" w:color="FFFFFF" w:fill="FFFFFF"/>
            <w:vAlign w:val="center"/>
          </w:tcPr>
          <w:p>
            <w:pPr>
              <w:pageBreakBefore w:val="0"/>
              <w:ind w:left="194"/>
              <w:jc w:val="center"/>
              <w:textAlignment w:val="auto"/>
            </w:pPr>
          </w:p>
        </w:tc>
        <w:tc>
          <w:tcPr>
            <w:tcW w:w="1842"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28,920.45</w:t>
            </w:r>
          </w:p>
        </w:tc>
        <w:tc>
          <w:tcPr>
            <w:tcW w:w="1843" w:type="dxa"/>
            <w:tcBorders>
              <w:bottom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9,150.41</w:t>
            </w:r>
          </w:p>
        </w:tc>
      </w:tr>
      <w:tr>
        <w:tblPrEx>
          <w:tblCellMar>
            <w:top w:w="0" w:type="dxa"/>
            <w:left w:w="108" w:type="dxa"/>
            <w:bottom w:w="0" w:type="dxa"/>
            <w:right w:w="108" w:type="dxa"/>
          </w:tblCellMar>
        </w:tblPrEx>
        <w:trPr>
          <w:trHeight w:val="455" w:hRule="atLeast"/>
        </w:trPr>
        <w:tc>
          <w:tcPr>
            <w:tcW w:w="4253" w:type="dxa"/>
            <w:tcBorders>
              <w:bottom w:val="single" w:color="auto" w:sz="12" w:space="0"/>
            </w:tcBorders>
            <w:shd w:val="clear" w:color="FFFFFF" w:fill="FFFFFF"/>
            <w:vAlign w:val="center"/>
          </w:tcPr>
          <w:p>
            <w:pPr>
              <w:pageBreakBefore w:val="0"/>
              <w:ind w:right="240" w:firstLine="221" w:firstLineChars="100"/>
              <w:jc w:val="center"/>
              <w:textAlignment w:val="auto"/>
            </w:pPr>
            <w:r>
              <w:rPr>
                <w:rFonts w:ascii="仿宋_GB2312" w:hAnsi="仿宋_GB2312"/>
                <w:b/>
                <w:i w:val="0"/>
                <w:color w:val="auto"/>
                <w:position w:val="-1"/>
                <w:u w:val="none"/>
              </w:rPr>
              <w:t>本年盈余</w:t>
            </w:r>
          </w:p>
        </w:tc>
        <w:tc>
          <w:tcPr>
            <w:tcW w:w="1843" w:type="dxa"/>
            <w:tcBorders>
              <w:bottom w:val="single" w:color="auto" w:sz="12" w:space="0"/>
            </w:tcBorders>
            <w:shd w:val="clear" w:color="FFFFFF" w:fill="FFFFFF"/>
            <w:vAlign w:val="center"/>
          </w:tcPr>
          <w:p>
            <w:pPr>
              <w:pageBreakBefore w:val="0"/>
              <w:ind w:left="194"/>
              <w:jc w:val="center"/>
              <w:textAlignment w:val="auto"/>
            </w:pPr>
          </w:p>
        </w:tc>
        <w:tc>
          <w:tcPr>
            <w:tcW w:w="1842" w:type="dxa"/>
            <w:tcBorders>
              <w:bottom w:val="single" w:color="auto" w:sz="12"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-14,497.10</w:t>
            </w:r>
          </w:p>
        </w:tc>
        <w:tc>
          <w:tcPr>
            <w:tcW w:w="1843" w:type="dxa"/>
            <w:tcBorders>
              <w:bottom w:val="single" w:color="auto" w:sz="12"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-1,269.68</w:t>
            </w:r>
          </w:p>
        </w:tc>
      </w:tr>
      <w:tr>
        <w:tblPrEx>
          <w:tblCellMar>
            <w:top w:w="0" w:type="dxa"/>
            <w:left w:w="108" w:type="dxa"/>
            <w:bottom w:w="0" w:type="dxa"/>
            <w:right w:w="108" w:type="dxa"/>
          </w:tblCellMar>
        </w:tblPrEx>
        <w:trPr>
          <w:trHeight w:val="397" w:hRule="atLeast"/>
        </w:trPr>
        <w:tc>
          <w:tcPr>
            <w:tcW w:w="9781" w:type="dxa"/>
            <w:gridSpan w:val="4"/>
            <w:shd w:val="clear" w:color="FFFFFF" w:fill="FFFFFF"/>
            <w:vAlign w:val="center"/>
          </w:tcPr>
          <w:p>
            <w:pPr>
              <w:ind w:right="-108" w:rightChars="-49"/>
              <w:rPr>
                <w:rFonts w:ascii="仿宋_GB2312" w:hAnsi="仿宋_GB2312"/>
                <w:szCs w:val="22"/>
              </w:rPr>
            </w:pPr>
            <w:r>
              <w:rPr>
                <w:rFonts w:hint="eastAsia" w:ascii="仿宋_GB2312" w:hAnsi="仿宋_GB2312" w:cs="微软雅黑"/>
                <w:color w:val="000000"/>
                <w:szCs w:val="22"/>
              </w:rPr>
              <w:t>表</w:t>
            </w:r>
            <w:r>
              <w:rPr>
                <w:rFonts w:ascii="仿宋_GB2312" w:hAnsi="仿宋_GB2312" w:cs="DejaVu Sans"/>
                <w:color w:val="000000"/>
                <w:szCs w:val="22"/>
              </w:rPr>
              <w:t>2-2</w:t>
            </w:r>
            <w:r>
              <w:rPr>
                <w:rFonts w:hint="eastAsia" w:ascii="仿宋_GB2312" w:hAnsi="仿宋_GB2312" w:cs="微软雅黑"/>
                <w:color w:val="000000"/>
                <w:szCs w:val="22"/>
              </w:rPr>
              <w:t>的</w:t>
            </w:r>
            <w:r>
              <w:rPr>
                <w:rFonts w:ascii="仿宋_GB2312" w:hAnsi="仿宋_GB2312" w:cs="DejaVu Sans"/>
                <w:color w:val="000000"/>
                <w:szCs w:val="22"/>
              </w:rPr>
              <w:t>“</w:t>
            </w:r>
            <w:r>
              <w:rPr>
                <w:rFonts w:hint="eastAsia" w:ascii="仿宋_GB2312" w:hAnsi="仿宋_GB2312" w:cs="微软雅黑"/>
                <w:color w:val="000000"/>
                <w:szCs w:val="22"/>
              </w:rPr>
              <w:t>其他费用</w:t>
            </w:r>
            <w:r>
              <w:rPr>
                <w:rFonts w:ascii="仿宋_GB2312" w:hAnsi="仿宋_GB2312" w:cs="DejaVu Sans"/>
                <w:color w:val="000000"/>
                <w:szCs w:val="22"/>
              </w:rPr>
              <w:t>”</w:t>
            </w:r>
            <w:r>
              <w:rPr>
                <w:rFonts w:hint="eastAsia" w:ascii="仿宋_GB2312" w:hAnsi="仿宋_GB2312" w:cs="微软雅黑"/>
                <w:color w:val="000000"/>
                <w:szCs w:val="22"/>
              </w:rPr>
              <w:t>包括</w:t>
            </w:r>
            <w:r>
              <w:rPr>
                <w:rFonts w:ascii="仿宋_GB2312" w:hAnsi="仿宋_GB2312" w:cs="DejaVu Sans"/>
                <w:color w:val="000000"/>
                <w:szCs w:val="22"/>
              </w:rPr>
              <w:t>“</w:t>
            </w:r>
            <w:r>
              <w:rPr>
                <w:rFonts w:hint="eastAsia" w:ascii="仿宋_GB2312" w:hAnsi="仿宋_GB2312" w:cs="微软雅黑"/>
                <w:color w:val="000000"/>
                <w:szCs w:val="22"/>
              </w:rPr>
              <w:t>业务活动费用</w:t>
            </w:r>
            <w:r>
              <w:rPr>
                <w:rFonts w:ascii="仿宋_GB2312" w:hAnsi="仿宋_GB2312" w:cs="DejaVu Sans"/>
                <w:color w:val="000000"/>
                <w:szCs w:val="22"/>
              </w:rPr>
              <w:t>”“</w:t>
            </w:r>
            <w:r>
              <w:rPr>
                <w:rFonts w:hint="eastAsia" w:ascii="仿宋_GB2312" w:hAnsi="仿宋_GB2312" w:cs="微软雅黑"/>
                <w:color w:val="000000"/>
                <w:szCs w:val="22"/>
              </w:rPr>
              <w:t>单位管理费用</w:t>
            </w:r>
            <w:r>
              <w:rPr>
                <w:rFonts w:ascii="仿宋_GB2312" w:hAnsi="仿宋_GB2312" w:cs="DejaVu Sans"/>
                <w:color w:val="000000"/>
                <w:szCs w:val="22"/>
              </w:rPr>
              <w:t>”“</w:t>
            </w:r>
            <w:r>
              <w:rPr>
                <w:rFonts w:hint="eastAsia" w:ascii="仿宋_GB2312" w:hAnsi="仿宋_GB2312" w:cs="微软雅黑"/>
                <w:color w:val="000000"/>
                <w:szCs w:val="22"/>
              </w:rPr>
              <w:t>经营费用</w:t>
            </w:r>
            <w:r>
              <w:rPr>
                <w:rFonts w:ascii="仿宋_GB2312" w:hAnsi="仿宋_GB2312" w:cs="DejaVu Sans"/>
                <w:color w:val="000000"/>
                <w:szCs w:val="22"/>
              </w:rPr>
              <w:t>”</w:t>
            </w:r>
            <w:r>
              <w:rPr>
                <w:rFonts w:hint="eastAsia" w:ascii="仿宋_GB2312" w:hAnsi="仿宋_GB2312" w:cs="微软雅黑"/>
                <w:color w:val="000000"/>
                <w:szCs w:val="22"/>
              </w:rPr>
              <w:t>等会计科目中的其他部分。</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54"/>
    </w:p>
    <w:p>
      <w:pPr>
        <w:spacing w:line="0" w:lineRule="atLeast"/>
        <w:ind w:right="176" w:rightChars="80" w:firstLine="200" w:firstLineChars="200"/>
        <w:jc w:val="center"/>
        <w:rPr>
          <w:rFonts w:ascii="仿宋_GB2312" w:hAnsi="仿宋_GB2312" w:cs="仿宋_GB2312"/>
          <w:color w:val="00B0F0"/>
          <w:kern w:val="16"/>
          <w:sz w:val="10"/>
          <w:szCs w:val="10"/>
        </w:rPr>
      </w:pPr>
    </w:p>
    <w:p>
      <w:pPr>
        <w:spacing w:line="360" w:lineRule="auto"/>
        <w:ind w:right="176" w:rightChars="80" w:firstLine="640" w:firstLineChars="200"/>
        <w:rPr>
          <w:rFonts w:ascii="仿宋_GB2312" w:hAnsi="仿宋_GB2312" w:cs="仿宋_GB2312"/>
          <w:color w:val="00B0F0"/>
          <w:kern w:val="16"/>
          <w:sz w:val="32"/>
          <w:szCs w:val="32"/>
        </w:rPr>
      </w:pPr>
    </w:p>
    <w:p>
      <w:pPr>
        <w:pStyle w:val="3"/>
        <w:spacing w:before="0" w:after="0" w:line="360" w:lineRule="auto"/>
        <w:ind w:left="220" w:leftChars="100"/>
        <w:jc w:val="left"/>
        <w:rPr>
          <w:rFonts w:ascii="楷体_GB2312" w:hAnsi="楷体_GB2312" w:eastAsia="楷体_GB2312" w:cs="楷体_GB2312"/>
          <w:bCs w:val="0"/>
          <w:color w:val="000000"/>
          <w:sz w:val="32"/>
          <w:szCs w:val="32"/>
        </w:rPr>
      </w:pPr>
      <w:bookmarkStart w:id="55" w:name="_Toc126660604"/>
      <w:bookmarkStart w:id="56" w:name="_Toc35452580"/>
      <w:bookmarkStart w:id="57" w:name="_Toc333610272"/>
      <w:r>
        <w:rPr>
          <w:rFonts w:ascii="楷体_GB2312" w:hAnsi="楷体_GB2312" w:eastAsia="楷体_GB2312" w:cs="楷体_GB2312"/>
          <w:bCs w:val="0"/>
          <w:color w:val="000000"/>
          <w:sz w:val="32"/>
          <w:szCs w:val="32"/>
        </w:rPr>
        <w:t>（二）政府部门会计报表附注</w:t>
      </w:r>
      <w:bookmarkEnd w:id="55"/>
      <w:bookmarkEnd w:id="56"/>
    </w:p>
    <w:p>
      <w:pPr>
        <w:pStyle w:val="4"/>
        <w:spacing w:before="0" w:after="0" w:line="360" w:lineRule="auto"/>
        <w:ind w:left="459" w:leftChars="200" w:hanging="19" w:hangingChars="6"/>
        <w:jc w:val="left"/>
        <w:rPr>
          <w:rFonts w:ascii="仿宋_GB2312" w:hAnsi="宋体" w:eastAsia="仿宋_GB2312" w:cs="宋体"/>
          <w:b/>
          <w:color w:val="000000"/>
          <w:spacing w:val="-1"/>
          <w:kern w:val="0"/>
          <w:sz w:val="30"/>
          <w:szCs w:val="30"/>
        </w:rPr>
      </w:pPr>
      <w:bookmarkStart w:id="58" w:name="1.会计报表编制基础。（略）"/>
      <w:bookmarkEnd w:id="58"/>
      <w:bookmarkStart w:id="59" w:name="2.遵循相关制度规定的声明。（略）"/>
      <w:bookmarkEnd w:id="59"/>
      <w:bookmarkStart w:id="60" w:name="_Toc126660605"/>
      <w:bookmarkStart w:id="61" w:name="_Toc35452581"/>
      <w:bookmarkStart w:id="62" w:name="_Toc35452582"/>
      <w:r>
        <w:rPr>
          <w:rFonts w:hint="eastAsia" w:ascii="仿宋_GB2312" w:hAnsi="宋体" w:eastAsia="仿宋_GB2312" w:cs="宋体"/>
          <w:b/>
          <w:color w:val="000000"/>
          <w:spacing w:val="-1"/>
          <w:kern w:val="0"/>
          <w:sz w:val="32"/>
        </w:rPr>
        <w:t>1.会计报表编制基础</w:t>
      </w:r>
      <w:bookmarkEnd w:id="60"/>
      <w:bookmarkEnd w:id="61"/>
      <w:r>
        <w:rPr>
          <w:rFonts w:hint="eastAsia" w:ascii="仿宋_GB2312" w:hAnsi="宋体" w:eastAsia="仿宋_GB2312" w:cs="宋体"/>
          <w:b/>
          <w:color w:val="000000"/>
          <w:spacing w:val="-1"/>
          <w:kern w:val="0"/>
          <w:sz w:val="30"/>
          <w:szCs w:val="30"/>
        </w:rPr>
        <w:t>。</w:t>
      </w:r>
    </w:p>
    <w:p>
      <w:pPr>
        <w:spacing w:line="560" w:lineRule="exact"/>
        <w:ind w:right="238" w:firstLine="640" w:firstLineChars="200"/>
        <w:jc w:val="both"/>
        <w:rPr>
          <w:rFonts w:ascii="仿宋_GB2312" w:cs="仿宋_GB2312"/>
          <w:color w:val="auto"/>
          <w:kern w:val="16"/>
          <w:sz w:val="32"/>
          <w:szCs w:val="32"/>
        </w:rPr>
      </w:pPr>
      <w:r>
        <w:rPr>
          <w:rFonts w:hint="eastAsia" w:ascii="仿宋_GB2312" w:cs="仿宋_GB2312"/>
          <w:color w:val="auto"/>
          <w:kern w:val="16"/>
          <w:sz w:val="32"/>
          <w:szCs w:val="32"/>
        </w:rPr>
        <w:t>政府部门会计报表以权责发生制为基础编制。</w:t>
      </w:r>
    </w:p>
    <w:p>
      <w:pPr>
        <w:pStyle w:val="4"/>
        <w:spacing w:before="0" w:after="0" w:line="360" w:lineRule="auto"/>
        <w:ind w:left="459" w:leftChars="200" w:hanging="19" w:hangingChars="6"/>
        <w:jc w:val="left"/>
        <w:rPr>
          <w:rFonts w:ascii="仿宋_GB2312" w:hAnsi="宋体" w:eastAsia="仿宋_GB2312" w:cs="宋体"/>
          <w:b/>
          <w:color w:val="000000"/>
          <w:spacing w:val="-1"/>
          <w:kern w:val="0"/>
          <w:sz w:val="32"/>
        </w:rPr>
      </w:pPr>
      <w:bookmarkStart w:id="63" w:name="_Toc126660606"/>
      <w:r>
        <w:rPr>
          <w:rFonts w:hint="eastAsia" w:ascii="仿宋_GB2312" w:hAnsi="宋体" w:eastAsia="仿宋_GB2312" w:cs="宋体"/>
          <w:b/>
          <w:color w:val="000000"/>
          <w:spacing w:val="-1"/>
          <w:kern w:val="0"/>
          <w:sz w:val="32"/>
        </w:rPr>
        <w:t>2.遵循相关制度规定的声明</w:t>
      </w:r>
      <w:bookmarkEnd w:id="62"/>
      <w:bookmarkEnd w:id="63"/>
      <w:r>
        <w:rPr>
          <w:rFonts w:hint="eastAsia" w:ascii="仿宋_GB2312" w:hAnsi="宋体" w:eastAsia="仿宋_GB2312" w:cs="宋体"/>
          <w:b/>
          <w:color w:val="000000"/>
          <w:spacing w:val="-1"/>
          <w:kern w:val="0"/>
          <w:sz w:val="32"/>
        </w:rPr>
        <w:t>。</w:t>
      </w:r>
    </w:p>
    <w:p>
      <w:pPr>
        <w:spacing w:line="560" w:lineRule="exact"/>
        <w:ind w:right="238" w:firstLine="640" w:firstLineChars="200"/>
        <w:jc w:val="both"/>
        <w:rPr>
          <w:rFonts w:ascii="仿宋_GB2312" w:cs="仿宋_GB2312"/>
          <w:color w:val="auto"/>
          <w:kern w:val="16"/>
          <w:sz w:val="32"/>
          <w:szCs w:val="32"/>
        </w:rPr>
      </w:pPr>
      <w:r>
        <w:rPr>
          <w:rFonts w:hint="eastAsia" w:ascii="仿宋_GB2312" w:cs="仿宋_GB2312"/>
          <w:color w:val="auto"/>
          <w:kern w:val="16"/>
          <w:sz w:val="32"/>
          <w:szCs w:val="32"/>
          <w:lang w:eastAsia="zh-CN"/>
        </w:rPr>
        <w:t>寿县第一中学</w:t>
      </w:r>
      <w:r>
        <w:rPr>
          <w:rFonts w:hint="eastAsia" w:ascii="仿宋_GB2312" w:cs="仿宋_GB2312"/>
          <w:color w:val="auto"/>
          <w:kern w:val="16"/>
          <w:sz w:val="32"/>
          <w:szCs w:val="32"/>
        </w:rPr>
        <w:t>编制的会计报表符合政府会计准则、相关会计制度和财务报告编制规定的要求，如实反映政府部门的财务状况、运行情况等有关信息。</w:t>
      </w:r>
    </w:p>
    <w:p>
      <w:pPr>
        <w:spacing w:line="560" w:lineRule="exact"/>
        <w:ind w:right="176" w:rightChars="80" w:firstLine="640" w:firstLineChars="200"/>
        <w:rPr>
          <w:rFonts w:ascii="仿宋_GB2312" w:cs="仿宋_GB2312"/>
          <w:color w:val="00B0F0"/>
          <w:kern w:val="16"/>
          <w:sz w:val="32"/>
          <w:szCs w:val="32"/>
        </w:rPr>
      </w:pPr>
    </w:p>
    <w:p>
      <w:pPr>
        <w:pStyle w:val="4"/>
        <w:spacing w:before="0" w:after="0" w:line="360" w:lineRule="auto"/>
        <w:ind w:left="459" w:leftChars="200" w:hanging="19" w:hangingChars="6"/>
        <w:jc w:val="left"/>
        <w:rPr>
          <w:rFonts w:ascii="仿宋_GB2312" w:hAnsi="宋体" w:eastAsia="仿宋_GB2312" w:cs="宋体"/>
          <w:b/>
          <w:color w:val="000000"/>
          <w:spacing w:val="-1"/>
          <w:kern w:val="0"/>
          <w:sz w:val="32"/>
        </w:rPr>
      </w:pPr>
      <w:bookmarkStart w:id="64" w:name="3.合并范围。（略）"/>
      <w:bookmarkEnd w:id="64"/>
      <w:bookmarkStart w:id="65" w:name="_Toc35452583"/>
      <w:bookmarkStart w:id="66" w:name="_Toc126660607"/>
      <w:r>
        <w:rPr>
          <w:rFonts w:hint="eastAsia" w:ascii="仿宋_GB2312" w:hAnsi="宋体" w:eastAsia="仿宋_GB2312" w:cs="宋体"/>
          <w:b/>
          <w:color w:val="000000"/>
          <w:spacing w:val="-1"/>
          <w:kern w:val="0"/>
          <w:sz w:val="32"/>
        </w:rPr>
        <w:t>3</w:t>
      </w:r>
      <w:r>
        <w:rPr>
          <w:rFonts w:ascii="仿宋_GB2312" w:hAnsi="宋体" w:eastAsia="仿宋_GB2312" w:cs="宋体"/>
          <w:b/>
          <w:color w:val="000000"/>
          <w:spacing w:val="-1"/>
          <w:kern w:val="0"/>
          <w:sz w:val="32"/>
        </w:rPr>
        <w:t>.合并范围</w:t>
      </w:r>
      <w:bookmarkEnd w:id="65"/>
      <w:bookmarkEnd w:id="66"/>
      <w:r>
        <w:rPr>
          <w:rFonts w:hint="eastAsia" w:ascii="仿宋_GB2312" w:hAnsi="宋体" w:eastAsia="仿宋_GB2312" w:cs="宋体"/>
          <w:b/>
          <w:color w:val="000000"/>
          <w:spacing w:val="-1"/>
          <w:kern w:val="0"/>
          <w:sz w:val="32"/>
        </w:rPr>
        <w:t>。</w:t>
      </w:r>
    </w:p>
    <w:tbl>
      <w:tblPr>
        <w:tblStyle w:val="33"/>
        <w:tblW w:w="9960" w:type="dxa"/>
        <w:jc w:val="center"/>
        <w:tblLayout w:type="fixed"/>
        <w:tblCellMar>
          <w:top w:w="0" w:type="dxa"/>
          <w:left w:w="0" w:type="dxa"/>
          <w:bottom w:w="0" w:type="dxa"/>
          <w:right w:w="0" w:type="dxa"/>
        </w:tblCellMar>
      </w:tblPr>
      <w:tblGrid>
        <w:gridCol w:w="1418"/>
        <w:gridCol w:w="4363"/>
        <w:gridCol w:w="2724"/>
        <w:gridCol w:w="1455"/>
      </w:tblGrid>
      <w:tr>
        <w:tblPrEx>
          <w:tblCellMar>
            <w:top w:w="0" w:type="dxa"/>
            <w:left w:w="0" w:type="dxa"/>
            <w:bottom w:w="0" w:type="dxa"/>
            <w:right w:w="0" w:type="dxa"/>
          </w:tblCellMar>
        </w:tblPrEx>
        <w:trPr>
          <w:trHeight w:val="397" w:hRule="atLeast"/>
          <w:tblHeader/>
          <w:jc w:val="center"/>
        </w:trPr>
        <w:tc>
          <w:tcPr>
            <w:tcW w:w="9960" w:type="dxa"/>
            <w:gridSpan w:val="4"/>
            <w:tcBorders>
              <w:top w:val="nil"/>
              <w:left w:val="nil"/>
              <w:bottom w:val="single" w:color="auto" w:sz="12" w:space="0"/>
              <w:right w:val="nil"/>
            </w:tcBorders>
            <w:shd w:val="clear" w:color="FFFFFF" w:fill="FFFFFF"/>
            <w:vAlign w:val="center"/>
          </w:tcPr>
          <w:p>
            <w:pPr>
              <w:pStyle w:val="144"/>
              <w:spacing w:line="260" w:lineRule="exact"/>
              <w:ind w:left="240" w:right="240"/>
              <w:jc w:val="center"/>
              <w:rPr>
                <w:rFonts w:ascii="仿宋_GB2312" w:hAnsi="仿宋_GB2312" w:eastAsia="仿宋_GB2312" w:cs="宋体"/>
                <w:b/>
                <w:bCs/>
                <w:sz w:val="24"/>
                <w:szCs w:val="24"/>
                <w:lang w:eastAsia="zh-CN"/>
              </w:rPr>
            </w:pPr>
            <w:bookmarkStart w:id="67" w:name="AGCFS_部门报告合并范围"/>
            <w:r>
              <w:rPr>
                <w:rFonts w:ascii="Times New Roman" w:hAnsi="Times New Roman" w:eastAsia="仿宋_GB2312"/>
                <w:sz w:val="24"/>
                <w:szCs w:val="24"/>
                <w:lang w:eastAsia="zh-CN"/>
              </w:rPr>
              <w:t>2022</w:t>
            </w:r>
            <w:r>
              <w:rPr>
                <w:rFonts w:ascii="仿宋_GB2312" w:hAnsi="仿宋_GB2312" w:eastAsia="仿宋_GB2312" w:cs="宋体"/>
                <w:b/>
                <w:bCs/>
                <w:sz w:val="24"/>
                <w:szCs w:val="24"/>
                <w:lang w:eastAsia="zh-CN"/>
              </w:rPr>
              <w:t>年度部门</w:t>
            </w:r>
            <w:r>
              <w:rPr>
                <w:rFonts w:hint="eastAsia" w:ascii="仿宋_GB2312" w:hAnsi="仿宋_GB2312" w:eastAsia="仿宋_GB2312" w:cs="宋体"/>
                <w:b/>
                <w:bCs/>
                <w:sz w:val="24"/>
                <w:szCs w:val="24"/>
                <w:lang w:eastAsia="zh-CN"/>
              </w:rPr>
              <w:t>报告合并范围</w:t>
            </w:r>
          </w:p>
        </w:tc>
      </w:tr>
      <w:tr>
        <w:tblPrEx>
          <w:tblCellMar>
            <w:top w:w="0" w:type="dxa"/>
            <w:left w:w="0" w:type="dxa"/>
            <w:bottom w:w="0" w:type="dxa"/>
            <w:right w:w="0" w:type="dxa"/>
          </w:tblCellMar>
        </w:tblPrEx>
        <w:trPr>
          <w:trHeight w:val="397" w:hRule="atLeast"/>
          <w:tblHeader/>
          <w:jc w:val="center"/>
        </w:trPr>
        <w:tc>
          <w:tcPr>
            <w:tcW w:w="1418" w:type="dxa"/>
            <w:tcBorders>
              <w:top w:val="single" w:color="auto" w:sz="12" w:space="0"/>
              <w:left w:val="nil"/>
              <w:bottom w:val="single" w:color="auto" w:sz="4" w:space="0"/>
              <w:right w:val="nil"/>
            </w:tcBorders>
            <w:shd w:val="clear" w:color="FFFFFF" w:fill="FFFFFF"/>
            <w:vAlign w:val="center"/>
          </w:tcPr>
          <w:p>
            <w:pPr>
              <w:pStyle w:val="144"/>
              <w:spacing w:before="40"/>
              <w:ind w:left="240" w:right="240"/>
              <w:jc w:val="center"/>
              <w:rPr>
                <w:rFonts w:ascii="仿宋_GB2312" w:hAnsi="仿宋_GB2312" w:eastAsia="仿宋_GB2312" w:cs="宋体"/>
              </w:rPr>
            </w:pPr>
            <w:r>
              <w:rPr>
                <w:rFonts w:ascii="仿宋_GB2312" w:hAnsi="仿宋_GB2312" w:eastAsia="仿宋_GB2312" w:cs="宋体"/>
                <w:b/>
                <w:bCs/>
              </w:rPr>
              <w:t>序号</w:t>
            </w:r>
          </w:p>
        </w:tc>
        <w:tc>
          <w:tcPr>
            <w:tcW w:w="4363" w:type="dxa"/>
            <w:tcBorders>
              <w:top w:val="single" w:color="auto" w:sz="12" w:space="0"/>
              <w:left w:val="nil"/>
              <w:bottom w:val="single" w:color="auto" w:sz="4" w:space="0"/>
              <w:right w:val="nil"/>
            </w:tcBorders>
            <w:shd w:val="clear" w:color="FFFFFF" w:fill="FFFFFF"/>
            <w:vAlign w:val="center"/>
          </w:tcPr>
          <w:p>
            <w:pPr>
              <w:pStyle w:val="144"/>
              <w:spacing w:before="40"/>
              <w:ind w:left="240" w:right="240"/>
              <w:jc w:val="center"/>
              <w:rPr>
                <w:rFonts w:ascii="仿宋_GB2312" w:hAnsi="仿宋_GB2312" w:eastAsia="仿宋_GB2312" w:cs="宋体"/>
              </w:rPr>
            </w:pPr>
            <w:r>
              <w:rPr>
                <w:rFonts w:hint="eastAsia" w:ascii="仿宋_GB2312" w:hAnsi="仿宋_GB2312" w:eastAsia="仿宋_GB2312" w:cs="宋体"/>
                <w:b/>
                <w:bCs/>
              </w:rPr>
              <w:t>单位名称</w:t>
            </w:r>
          </w:p>
        </w:tc>
        <w:tc>
          <w:tcPr>
            <w:tcW w:w="2724" w:type="dxa"/>
            <w:tcBorders>
              <w:top w:val="single" w:color="auto" w:sz="12" w:space="0"/>
              <w:left w:val="nil"/>
              <w:bottom w:val="single" w:color="auto" w:sz="4" w:space="0"/>
              <w:right w:val="nil"/>
            </w:tcBorders>
            <w:shd w:val="clear" w:color="FFFFFF" w:fill="FFFFFF"/>
            <w:vAlign w:val="center"/>
          </w:tcPr>
          <w:p>
            <w:pPr>
              <w:pStyle w:val="144"/>
              <w:spacing w:before="40"/>
              <w:ind w:left="240" w:right="240"/>
              <w:jc w:val="center"/>
              <w:rPr>
                <w:rFonts w:ascii="仿宋_GB2312" w:hAnsi="仿宋_GB2312" w:eastAsia="仿宋_GB2312" w:cs="宋体"/>
                <w:b/>
                <w:bCs/>
                <w:lang w:eastAsia="zh-CN"/>
              </w:rPr>
            </w:pPr>
            <w:r>
              <w:rPr>
                <w:rFonts w:hint="eastAsia" w:ascii="仿宋_GB2312" w:hAnsi="仿宋_GB2312" w:eastAsia="仿宋_GB2312" w:cs="宋体"/>
                <w:b/>
                <w:bCs/>
                <w:lang w:eastAsia="zh-CN"/>
              </w:rPr>
              <w:t>单位性质</w:t>
            </w:r>
          </w:p>
        </w:tc>
        <w:tc>
          <w:tcPr>
            <w:tcW w:w="1455" w:type="dxa"/>
            <w:tcBorders>
              <w:top w:val="single" w:color="auto" w:sz="12" w:space="0"/>
              <w:left w:val="nil"/>
              <w:bottom w:val="single" w:color="auto" w:sz="4" w:space="0"/>
              <w:right w:val="nil"/>
            </w:tcBorders>
            <w:shd w:val="clear" w:color="FFFFFF" w:fill="FFFFFF"/>
            <w:vAlign w:val="center"/>
          </w:tcPr>
          <w:p>
            <w:pPr>
              <w:pStyle w:val="144"/>
              <w:spacing w:before="40"/>
              <w:ind w:left="240" w:right="240"/>
              <w:jc w:val="center"/>
              <w:rPr>
                <w:rFonts w:ascii="仿宋_GB2312" w:hAnsi="仿宋_GB2312" w:eastAsia="仿宋_GB2312" w:cs="宋体"/>
              </w:rPr>
            </w:pPr>
            <w:r>
              <w:rPr>
                <w:rFonts w:hint="eastAsia" w:ascii="仿宋_GB2312" w:hAnsi="仿宋_GB2312" w:eastAsia="仿宋_GB2312" w:cs="宋体"/>
                <w:b/>
                <w:bCs/>
              </w:rPr>
              <w:t>实有人数</w:t>
            </w:r>
          </w:p>
        </w:tc>
      </w:tr>
      <w:tr>
        <w:tblPrEx>
          <w:tblCellMar>
            <w:top w:w="0" w:type="dxa"/>
            <w:left w:w="0" w:type="dxa"/>
            <w:bottom w:w="0" w:type="dxa"/>
            <w:right w:w="0" w:type="dxa"/>
          </w:tblCellMar>
        </w:tblPrEx>
        <w:trPr>
          <w:trHeight w:val="23" w:hRule="exact"/>
          <w:jc w:val="center"/>
        </w:trPr>
        <w:tc>
          <w:tcPr>
            <w:tcW w:w="1418" w:type="dxa"/>
            <w:tcBorders>
              <w:top w:val="single" w:color="auto" w:sz="4" w:space="0"/>
              <w:left w:val="nil"/>
              <w:bottom w:val="nil"/>
              <w:right w:val="nil"/>
            </w:tcBorders>
            <w:shd w:val="clear" w:color="FFFFFF" w:fill="FFFFFF"/>
          </w:tcPr>
          <w:p>
            <w:pPr>
              <w:pStyle w:val="144"/>
              <w:spacing w:before="40"/>
              <w:ind w:left="240" w:right="240"/>
              <w:rPr>
                <w:rFonts w:ascii="宋体" w:hAnsi="宋体" w:eastAsia="宋体" w:cs="宋体"/>
                <w:b/>
                <w:bCs/>
              </w:rPr>
            </w:pPr>
          </w:p>
        </w:tc>
        <w:tc>
          <w:tcPr>
            <w:tcW w:w="4363" w:type="dxa"/>
            <w:tcBorders>
              <w:top w:val="single" w:color="auto" w:sz="4" w:space="0"/>
              <w:left w:val="nil"/>
              <w:bottom w:val="nil"/>
              <w:right w:val="single" w:color="auto" w:sz="4" w:space="0"/>
            </w:tcBorders>
            <w:shd w:val="clear" w:color="FFFFFF" w:fill="FFFFFF"/>
          </w:tcPr>
          <w:p>
            <w:pPr>
              <w:pStyle w:val="144"/>
              <w:spacing w:before="40"/>
              <w:ind w:left="240" w:right="240"/>
              <w:rPr>
                <w:rFonts w:ascii="宋体" w:hAnsi="宋体" w:eastAsia="宋体" w:cs="宋体"/>
                <w:b/>
                <w:bCs/>
              </w:rPr>
            </w:pPr>
          </w:p>
        </w:tc>
        <w:tc>
          <w:tcPr>
            <w:tcW w:w="2724" w:type="dxa"/>
            <w:tcBorders>
              <w:top w:val="single" w:color="auto" w:sz="4" w:space="0"/>
              <w:left w:val="single" w:color="auto" w:sz="4" w:space="0"/>
              <w:bottom w:val="nil"/>
              <w:right w:val="nil"/>
            </w:tcBorders>
            <w:shd w:val="clear" w:color="FFFFFF" w:fill="FFFFFF"/>
          </w:tcPr>
          <w:p>
            <w:pPr>
              <w:pStyle w:val="144"/>
              <w:spacing w:before="40"/>
              <w:ind w:left="240" w:right="240"/>
              <w:rPr>
                <w:rFonts w:ascii="宋体" w:hAnsi="宋体" w:eastAsia="宋体" w:cs="宋体"/>
                <w:b/>
                <w:bCs/>
              </w:rPr>
            </w:pPr>
          </w:p>
        </w:tc>
        <w:tc>
          <w:tcPr>
            <w:tcW w:w="1455" w:type="dxa"/>
            <w:tcBorders>
              <w:top w:val="single" w:color="auto" w:sz="4" w:space="0"/>
              <w:left w:val="nil"/>
              <w:bottom w:val="nil"/>
              <w:right w:val="nil"/>
            </w:tcBorders>
            <w:shd w:val="clear" w:color="FFFFFF" w:fill="FFFFFF"/>
          </w:tcPr>
          <w:p>
            <w:pPr>
              <w:pStyle w:val="144"/>
              <w:spacing w:before="40"/>
              <w:ind w:left="240" w:right="240"/>
              <w:rPr>
                <w:rFonts w:ascii="宋体" w:hAnsi="宋体" w:eastAsia="宋体" w:cs="宋体"/>
                <w:b/>
                <w:bCs/>
              </w:rPr>
            </w:pPr>
          </w:p>
        </w:tc>
      </w:tr>
      <w:tr>
        <w:tblPrEx>
          <w:tblCellMar>
            <w:top w:w="0" w:type="dxa"/>
            <w:left w:w="0" w:type="dxa"/>
            <w:bottom w:w="0" w:type="dxa"/>
            <w:right w:w="0" w:type="dxa"/>
          </w:tblCellMar>
        </w:tblPrEx>
        <w:trPr>
          <w:trHeight w:val="397" w:hRule="atLeast"/>
          <w:jc w:val="center"/>
        </w:trPr>
        <w:tc>
          <w:tcPr>
            <w:tcW w:w="1418" w:type="dxa"/>
            <w:tcBorders>
              <w:top w:val="nil"/>
              <w:left w:val="nil"/>
              <w:bottom w:val="nil"/>
              <w:right w:val="nil"/>
            </w:tcBorders>
            <w:shd w:val="clear" w:color="FFFFFF" w:fill="FFFFFF"/>
          </w:tcPr>
          <w:p>
            <w:pPr>
              <w:pageBreakBefore w:val="0"/>
              <w:ind w:left="240" w:right="240"/>
              <w:jc w:val="center"/>
              <w:textAlignment w:val="auto"/>
            </w:pPr>
            <w:r>
              <w:rPr>
                <w:rFonts w:ascii="仿宋_GB2312" w:hAnsi="仿宋_GB2312" w:eastAsia="仿宋_GB2312" w:cs="宋体"/>
                <w:b w:val="0"/>
                <w:i w:val="0"/>
                <w:color w:val="auto"/>
                <w:position w:val="-1"/>
                <w:u w:val="none"/>
              </w:rPr>
              <w:t>1</w:t>
            </w:r>
          </w:p>
        </w:tc>
        <w:tc>
          <w:tcPr>
            <w:tcW w:w="4363" w:type="dxa"/>
            <w:tcBorders>
              <w:top w:val="nil"/>
              <w:left w:val="nil"/>
              <w:bottom w:val="nil"/>
              <w:right w:val="nil"/>
            </w:tcBorders>
            <w:shd w:val="clear" w:color="FFFFFF" w:fill="FFFFFF"/>
          </w:tcPr>
          <w:p>
            <w:pPr>
              <w:pageBreakBefore w:val="0"/>
              <w:ind w:left="240" w:right="148"/>
              <w:jc w:val="left"/>
              <w:textAlignment w:val="auto"/>
            </w:pPr>
            <w:r>
              <w:rPr>
                <w:rFonts w:ascii="仿宋_GB2312" w:hAnsi="仿宋_GB2312" w:eastAsia="仿宋_GB2312" w:cs="宋体"/>
                <w:b w:val="0"/>
                <w:i w:val="0"/>
                <w:color w:val="auto"/>
                <w:position w:val="-1"/>
                <w:u w:val="none"/>
              </w:rPr>
              <w:t>寿县第一中学</w:t>
            </w:r>
          </w:p>
        </w:tc>
        <w:tc>
          <w:tcPr>
            <w:tcW w:w="2724" w:type="dxa"/>
            <w:tcBorders>
              <w:top w:val="nil"/>
              <w:left w:val="nil"/>
              <w:bottom w:val="nil"/>
              <w:right w:val="nil"/>
            </w:tcBorders>
            <w:shd w:val="clear" w:color="FFFFFF" w:fill="FFFFFF"/>
          </w:tcPr>
          <w:p>
            <w:pPr>
              <w:pageBreakBefore w:val="0"/>
              <w:ind w:left="240" w:right="240"/>
              <w:jc w:val="left"/>
              <w:textAlignment w:val="auto"/>
            </w:pPr>
            <w:r>
              <w:rPr>
                <w:rFonts w:ascii="仿宋_GB2312" w:hAnsi="仿宋_GB2312" w:eastAsia="仿宋_GB2312" w:cs="宋体"/>
                <w:b w:val="0"/>
                <w:i w:val="0"/>
                <w:color w:val="auto"/>
                <w:position w:val="-1"/>
                <w:u w:val="none"/>
              </w:rPr>
              <w:t>公益一类事业单位</w:t>
            </w:r>
          </w:p>
        </w:tc>
        <w:tc>
          <w:tcPr>
            <w:tcW w:w="1455" w:type="dxa"/>
            <w:tcBorders>
              <w:top w:val="nil"/>
              <w:left w:val="nil"/>
              <w:bottom w:val="nil"/>
              <w:right w:val="nil"/>
            </w:tcBorders>
            <w:shd w:val="clear" w:color="FFFFFF" w:fill="FFFFFF"/>
          </w:tcPr>
          <w:p>
            <w:pPr>
              <w:pageBreakBefore w:val="0"/>
              <w:ind w:left="26" w:leftChars="12" w:right="95" w:rightChars="43" w:firstLine="2" w:firstLineChars="1"/>
              <w:jc w:val="center"/>
              <w:textAlignment w:val="auto"/>
            </w:pPr>
            <w:r>
              <w:rPr>
                <w:rFonts w:ascii="Times New Roman" w:hAnsi="Times New Roman" w:eastAsia="宋体" w:cs="Times New Roman"/>
                <w:b w:val="0"/>
                <w:i w:val="0"/>
                <w:color w:val="auto"/>
                <w:position w:val="-1"/>
                <w:u w:val="none"/>
              </w:rPr>
              <w:t>339</w:t>
            </w:r>
          </w:p>
        </w:tc>
      </w:tr>
      <w:tr>
        <w:tblPrEx>
          <w:tblCellMar>
            <w:top w:w="0" w:type="dxa"/>
            <w:left w:w="0" w:type="dxa"/>
            <w:bottom w:w="0" w:type="dxa"/>
            <w:right w:w="0" w:type="dxa"/>
          </w:tblCellMar>
        </w:tblPrEx>
        <w:trPr>
          <w:trHeight w:val="455" w:hRule="atLeast"/>
          <w:jc w:val="center"/>
        </w:trPr>
        <w:tc>
          <w:tcPr>
            <w:tcW w:w="1418" w:type="dxa"/>
            <w:tcBorders>
              <w:top w:val="single" w:color="auto" w:sz="4" w:space="0"/>
              <w:left w:val="nil"/>
              <w:bottom w:val="single" w:color="auto" w:sz="12" w:space="0"/>
              <w:right w:val="nil"/>
            </w:tcBorders>
            <w:shd w:val="clear" w:color="FFFFFF" w:fill="FFFFFF"/>
          </w:tcPr>
          <w:p>
            <w:pPr>
              <w:pageBreakBefore w:val="0"/>
              <w:ind w:left="240" w:right="240"/>
              <w:jc w:val="center"/>
              <w:textAlignment w:val="auto"/>
            </w:pPr>
            <w:r>
              <w:rPr>
                <w:rFonts w:ascii="仿宋_GB2312" w:hAnsi="仿宋_GB2312" w:eastAsia="仿宋_GB2312" w:cs="宋体"/>
                <w:b/>
                <w:i w:val="0"/>
                <w:color w:val="auto"/>
                <w:position w:val="-1"/>
                <w:u w:val="none"/>
              </w:rPr>
              <w:t>合计</w:t>
            </w:r>
          </w:p>
        </w:tc>
        <w:tc>
          <w:tcPr>
            <w:tcW w:w="4363" w:type="dxa"/>
            <w:tcBorders>
              <w:top w:val="single" w:color="auto" w:sz="4" w:space="0"/>
              <w:left w:val="nil"/>
              <w:bottom w:val="single" w:color="auto" w:sz="12" w:space="0"/>
              <w:right w:val="nil"/>
            </w:tcBorders>
            <w:shd w:val="clear" w:color="FFFFFF" w:fill="FFFFFF"/>
          </w:tcPr>
          <w:p>
            <w:pPr>
              <w:pageBreakBefore w:val="0"/>
              <w:ind w:left="240" w:right="148"/>
              <w:jc w:val="left"/>
              <w:textAlignment w:val="auto"/>
            </w:pPr>
          </w:p>
        </w:tc>
        <w:tc>
          <w:tcPr>
            <w:tcW w:w="2724" w:type="dxa"/>
            <w:tcBorders>
              <w:top w:val="single" w:color="auto" w:sz="4" w:space="0"/>
              <w:left w:val="nil"/>
              <w:bottom w:val="single" w:color="auto" w:sz="12" w:space="0"/>
              <w:right w:val="nil"/>
            </w:tcBorders>
            <w:shd w:val="clear" w:color="FFFFFF" w:fill="FFFFFF"/>
          </w:tcPr>
          <w:p>
            <w:pPr>
              <w:pageBreakBefore w:val="0"/>
              <w:ind w:left="240" w:right="240"/>
              <w:jc w:val="left"/>
              <w:textAlignment w:val="auto"/>
            </w:pPr>
          </w:p>
        </w:tc>
        <w:tc>
          <w:tcPr>
            <w:tcW w:w="1455" w:type="dxa"/>
            <w:tcBorders>
              <w:top w:val="single" w:color="auto" w:sz="4" w:space="0"/>
              <w:left w:val="nil"/>
              <w:bottom w:val="single" w:color="auto" w:sz="12" w:space="0"/>
              <w:right w:val="nil"/>
            </w:tcBorders>
            <w:shd w:val="clear" w:color="FFFFFF" w:fill="FFFFFF"/>
          </w:tcPr>
          <w:p>
            <w:pPr>
              <w:pageBreakBefore w:val="0"/>
              <w:ind w:left="26" w:leftChars="12" w:right="95" w:rightChars="43" w:firstLine="2" w:firstLineChars="1"/>
              <w:jc w:val="center"/>
              <w:textAlignment w:val="auto"/>
            </w:pPr>
            <w:r>
              <w:rPr>
                <w:rFonts w:ascii="Times New Roman" w:hAnsi="Times New Roman" w:eastAsia="宋体" w:cs="Times New Roman"/>
                <w:b w:val="0"/>
                <w:i w:val="0"/>
                <w:color w:val="auto"/>
                <w:position w:val="-1"/>
                <w:u w:val="none"/>
              </w:rPr>
              <w:t>339</w:t>
            </w:r>
          </w:p>
        </w:tc>
      </w:tr>
    </w:tbl>
    <w:p>
      <w:pPr>
        <w:spacing w:line="0" w:lineRule="atLeast"/>
        <w:ind w:left="238" w:right="238" w:firstLine="200" w:firstLineChars="200"/>
        <w:jc w:val="center"/>
        <w:rPr>
          <w:rFonts w:eastAsia="宋体" w:cs="仿宋_GB2312"/>
          <w:vanish/>
          <w:color w:val="000000" w:themeColor="text1"/>
          <w:kern w:val="16"/>
          <w:sz w:val="10"/>
          <w:szCs w:val="10"/>
          <w14:textFill>
            <w14:solidFill>
              <w14:schemeClr w14:val="tx1"/>
            </w14:solidFill>
          </w14:textFill>
        </w:rPr>
      </w:pPr>
      <w:r>
        <w:rPr>
          <w:rFonts w:hint="eastAsia" w:eastAsia="宋体" w:cs="仿宋_GB2312"/>
          <w:vanish/>
          <w:color w:val="000000" w:themeColor="text1"/>
          <w:kern w:val="16"/>
          <w:sz w:val="10"/>
          <w:szCs w:val="10"/>
          <w14:textFill>
            <w14:solidFill>
              <w14:schemeClr w14:val="tx1"/>
            </w14:solidFill>
          </w14:textFill>
        </w:rPr>
        <w:t>书签结束标识行</w:t>
      </w:r>
      <w:bookmarkEnd w:id="67"/>
    </w:p>
    <w:p>
      <w:pPr>
        <w:spacing w:line="0" w:lineRule="atLeast"/>
        <w:ind w:right="176" w:rightChars="80" w:firstLine="200" w:firstLineChars="200"/>
        <w:jc w:val="center"/>
        <w:rPr>
          <w:rFonts w:eastAsia="宋体" w:cs="仿宋_GB2312"/>
          <w:color w:val="00B0F0"/>
          <w:kern w:val="16"/>
          <w:sz w:val="10"/>
          <w:szCs w:val="10"/>
        </w:rPr>
      </w:pPr>
    </w:p>
    <w:p>
      <w:pPr>
        <w:spacing w:line="560" w:lineRule="exact"/>
        <w:ind w:right="238" w:firstLine="640" w:firstLineChars="200"/>
        <w:jc w:val="both"/>
        <w:rPr>
          <w:rFonts w:hint="default" w:ascii="仿宋_GB2312" w:eastAsia="仿宋_GB2312" w:cs="仿宋_GB2312"/>
          <w:color w:val="auto"/>
          <w:kern w:val="16"/>
          <w:sz w:val="32"/>
          <w:szCs w:val="32"/>
          <w:lang w:val="en-US" w:eastAsia="zh-CN"/>
        </w:rPr>
      </w:pPr>
      <w:r>
        <w:rPr>
          <w:rFonts w:hint="eastAsia" w:ascii="仿宋_GB2312" w:cs="仿宋_GB2312"/>
          <w:color w:val="auto"/>
          <w:kern w:val="16"/>
          <w:sz w:val="32"/>
          <w:szCs w:val="32"/>
          <w:lang w:eastAsia="zh-CN"/>
        </w:rPr>
        <w:t>寿县第一中学隶属于寿县教育体育局，为全额拨款事业单位，单位编制人数为</w:t>
      </w:r>
      <w:r>
        <w:rPr>
          <w:rFonts w:hint="eastAsia" w:ascii="仿宋_GB2312" w:cs="仿宋_GB2312"/>
          <w:color w:val="auto"/>
          <w:kern w:val="16"/>
          <w:sz w:val="32"/>
          <w:szCs w:val="32"/>
          <w:lang w:val="en-US" w:eastAsia="zh-CN"/>
        </w:rPr>
        <w:t>389人，年末实有在职339人</w:t>
      </w:r>
      <w:r>
        <w:rPr>
          <w:rFonts w:hint="eastAsia" w:ascii="Times New Roman" w:hAnsi="Times New Roman" w:cs="仿宋_GB2312"/>
          <w:sz w:val="30"/>
          <w:szCs w:val="30"/>
        </w:rPr>
        <w:t>，具体情况见上表。</w:t>
      </w:r>
      <w:r>
        <w:rPr>
          <w:rFonts w:hint="eastAsia" w:ascii="仿宋_GB2312" w:cs="仿宋_GB2312"/>
          <w:color w:val="auto"/>
          <w:kern w:val="16"/>
          <w:sz w:val="32"/>
          <w:szCs w:val="32"/>
          <w:lang w:val="en-US" w:eastAsia="zh-CN"/>
        </w:rPr>
        <w:t>。</w:t>
      </w:r>
    </w:p>
    <w:p>
      <w:pPr>
        <w:spacing w:line="560" w:lineRule="exact"/>
        <w:ind w:left="238" w:right="238" w:firstLine="640" w:firstLineChars="200"/>
        <w:jc w:val="both"/>
        <w:rPr>
          <w:rFonts w:hint="eastAsia" w:ascii="仿宋_GB2312" w:eastAsia="仿宋_GB2312" w:cs="仿宋_GB2312"/>
          <w:color w:val="auto"/>
          <w:kern w:val="16"/>
          <w:sz w:val="32"/>
          <w:szCs w:val="32"/>
          <w:lang w:eastAsia="zh-CN"/>
        </w:rPr>
      </w:pPr>
      <w:r>
        <w:rPr>
          <w:rFonts w:hint="eastAsia" w:ascii="仿宋_GB2312" w:cs="仿宋_GB2312"/>
          <w:color w:val="auto"/>
          <w:kern w:val="16"/>
          <w:sz w:val="32"/>
          <w:szCs w:val="32"/>
        </w:rPr>
        <w:t>与上年相比，合并范围</w:t>
      </w:r>
      <w:r>
        <w:rPr>
          <w:rFonts w:hint="eastAsia" w:ascii="仿宋_GB2312" w:cs="仿宋_GB2312"/>
          <w:color w:val="auto"/>
          <w:kern w:val="16"/>
          <w:sz w:val="32"/>
          <w:szCs w:val="32"/>
          <w:lang w:eastAsia="zh-CN"/>
        </w:rPr>
        <w:t>未</w:t>
      </w:r>
      <w:r>
        <w:rPr>
          <w:rFonts w:hint="eastAsia" w:ascii="仿宋_GB2312" w:cs="仿宋_GB2312"/>
          <w:color w:val="auto"/>
          <w:kern w:val="16"/>
          <w:sz w:val="32"/>
          <w:szCs w:val="32"/>
        </w:rPr>
        <w:t>发生变化</w:t>
      </w:r>
      <w:r>
        <w:rPr>
          <w:rFonts w:hint="eastAsia" w:ascii="仿宋_GB2312" w:cs="仿宋_GB2312"/>
          <w:color w:val="auto"/>
          <w:kern w:val="16"/>
          <w:sz w:val="32"/>
          <w:szCs w:val="32"/>
          <w:lang w:eastAsia="zh-CN"/>
        </w:rPr>
        <w:t>。</w:t>
      </w:r>
    </w:p>
    <w:p>
      <w:pPr>
        <w:spacing w:line="0" w:lineRule="atLeast"/>
        <w:jc w:val="center"/>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书签结束表示行</w:t>
      </w:r>
    </w:p>
    <w:p>
      <w:pPr>
        <w:spacing w:line="0" w:lineRule="atLeast"/>
        <w:jc w:val="center"/>
        <w:rPr>
          <w:rFonts w:ascii="仿宋_GB2312" w:hAnsi="仿宋_GB2312" w:cs="仿宋_GB2312"/>
          <w:color w:val="000000" w:themeColor="text1"/>
          <w:sz w:val="10"/>
          <w:szCs w:val="10"/>
          <w14:textFill>
            <w14:solidFill>
              <w14:schemeClr w14:val="tx1"/>
            </w14:solidFill>
          </w14:textFill>
        </w:rPr>
      </w:pPr>
    </w:p>
    <w:p>
      <w:pPr>
        <w:pStyle w:val="4"/>
        <w:spacing w:before="0" w:after="0" w:line="360" w:lineRule="auto"/>
        <w:ind w:left="459" w:leftChars="200" w:hanging="19" w:hangingChars="6"/>
        <w:jc w:val="left"/>
        <w:rPr>
          <w:rFonts w:ascii="仿宋_GB2312" w:hAnsi="宋体" w:eastAsia="仿宋_GB2312" w:cs="宋体"/>
          <w:b/>
          <w:color w:val="000000"/>
          <w:spacing w:val="-1"/>
          <w:kern w:val="0"/>
          <w:sz w:val="32"/>
        </w:rPr>
      </w:pPr>
      <w:bookmarkStart w:id="68" w:name="4.重要会计政策与会计估计变更情况。（略）"/>
      <w:bookmarkEnd w:id="68"/>
      <w:bookmarkStart w:id="69" w:name="_Toc35452584"/>
      <w:bookmarkStart w:id="70" w:name="_Toc126660608"/>
      <w:r>
        <w:rPr>
          <w:rFonts w:hint="eastAsia" w:ascii="仿宋_GB2312" w:hAnsi="宋体" w:eastAsia="仿宋_GB2312" w:cs="宋体"/>
          <w:b/>
          <w:color w:val="000000"/>
          <w:spacing w:val="-1"/>
          <w:kern w:val="0"/>
          <w:sz w:val="32"/>
        </w:rPr>
        <w:t>4.重要会计政策与会计估计变更情况</w:t>
      </w:r>
      <w:bookmarkEnd w:id="69"/>
      <w:bookmarkEnd w:id="70"/>
      <w:r>
        <w:rPr>
          <w:rFonts w:hint="eastAsia" w:ascii="仿宋_GB2312" w:hAnsi="宋体" w:eastAsia="仿宋_GB2312" w:cs="宋体"/>
          <w:b/>
          <w:color w:val="000000"/>
          <w:spacing w:val="-1"/>
          <w:kern w:val="0"/>
          <w:sz w:val="32"/>
        </w:rPr>
        <w:t>。</w:t>
      </w:r>
    </w:p>
    <w:p>
      <w:pPr>
        <w:pStyle w:val="110"/>
        <w:spacing w:line="560" w:lineRule="exact"/>
        <w:ind w:firstLine="640"/>
        <w:rPr>
          <w:rFonts w:hint="eastAsia" w:ascii="Times New Roman" w:hAnsi="Times New Roman" w:cs="仿宋_GB2312"/>
          <w:sz w:val="30"/>
          <w:szCs w:val="30"/>
        </w:rPr>
      </w:pPr>
      <w:r>
        <w:rPr>
          <w:rFonts w:hint="eastAsia" w:ascii="Times New Roman" w:hAnsi="Times New Roman" w:cs="仿宋_GB2312"/>
          <w:sz w:val="30"/>
          <w:szCs w:val="30"/>
        </w:rPr>
        <w:t>重要会计政策与会计估计应包括以下内容：</w:t>
      </w:r>
    </w:p>
    <w:p>
      <w:pPr>
        <w:pStyle w:val="110"/>
        <w:spacing w:line="560" w:lineRule="exact"/>
        <w:ind w:firstLine="640"/>
        <w:rPr>
          <w:rFonts w:ascii="仿宋_GB2312" w:hAnsi="宋体" w:cs="仿宋_GB2312"/>
          <w:color w:val="auto"/>
          <w:kern w:val="16"/>
          <w:sz w:val="32"/>
          <w:szCs w:val="32"/>
        </w:rPr>
      </w:pPr>
      <w:r>
        <w:rPr>
          <w:rFonts w:hint="eastAsia" w:ascii="仿宋_GB2312" w:hAnsi="宋体" w:cs="仿宋_GB2312"/>
          <w:color w:val="auto"/>
          <w:kern w:val="16"/>
          <w:sz w:val="32"/>
          <w:szCs w:val="32"/>
        </w:rPr>
        <w:t>（1）会计期间</w:t>
      </w:r>
      <w:r>
        <w:rPr>
          <w:rFonts w:hint="eastAsia" w:ascii="仿宋_GB2312" w:hAnsi="宋体" w:cs="仿宋_GB2312"/>
          <w:color w:val="auto"/>
          <w:kern w:val="16"/>
          <w:sz w:val="32"/>
          <w:szCs w:val="32"/>
          <w:lang w:eastAsia="zh-CN"/>
        </w:rPr>
        <w:t>：</w:t>
      </w:r>
      <w:r>
        <w:rPr>
          <w:rFonts w:ascii="Times New Roman" w:hAnsi="Times New Roman" w:cs="仿宋_GB2312"/>
          <w:sz w:val="30"/>
          <w:szCs w:val="30"/>
        </w:rPr>
        <w:t>20</w:t>
      </w:r>
      <w:r>
        <w:rPr>
          <w:rFonts w:hint="eastAsia" w:ascii="Times New Roman" w:hAnsi="Times New Roman" w:cs="仿宋_GB2312"/>
          <w:sz w:val="30"/>
          <w:szCs w:val="30"/>
        </w:rPr>
        <w:t>2</w:t>
      </w:r>
      <w:r>
        <w:rPr>
          <w:rFonts w:hint="eastAsia" w:cs="仿宋_GB2312"/>
          <w:sz w:val="30"/>
          <w:szCs w:val="30"/>
          <w:lang w:val="en-US" w:eastAsia="zh-CN"/>
        </w:rPr>
        <w:t>2</w:t>
      </w:r>
      <w:r>
        <w:rPr>
          <w:rFonts w:hint="eastAsia" w:ascii="Times New Roman" w:hAnsi="Times New Roman" w:cs="仿宋_GB2312"/>
          <w:sz w:val="30"/>
          <w:szCs w:val="30"/>
        </w:rPr>
        <w:t>年</w:t>
      </w:r>
      <w:r>
        <w:rPr>
          <w:rFonts w:ascii="Times New Roman" w:hAnsi="Times New Roman" w:cs="仿宋_GB2312"/>
          <w:sz w:val="30"/>
          <w:szCs w:val="30"/>
        </w:rPr>
        <w:t>1</w:t>
      </w:r>
      <w:r>
        <w:rPr>
          <w:rFonts w:hint="eastAsia" w:ascii="Times New Roman" w:hAnsi="Times New Roman" w:cs="仿宋_GB2312"/>
          <w:sz w:val="30"/>
          <w:szCs w:val="30"/>
        </w:rPr>
        <w:t>月</w:t>
      </w:r>
      <w:r>
        <w:rPr>
          <w:rFonts w:ascii="Times New Roman" w:hAnsi="Times New Roman" w:cs="仿宋_GB2312"/>
          <w:sz w:val="30"/>
          <w:szCs w:val="30"/>
        </w:rPr>
        <w:t>1</w:t>
      </w:r>
      <w:r>
        <w:rPr>
          <w:rFonts w:hint="eastAsia" w:ascii="Times New Roman" w:hAnsi="Times New Roman" w:cs="仿宋_GB2312"/>
          <w:sz w:val="30"/>
          <w:szCs w:val="30"/>
        </w:rPr>
        <w:t>日至</w:t>
      </w:r>
      <w:r>
        <w:rPr>
          <w:rFonts w:ascii="Times New Roman" w:hAnsi="Times New Roman" w:cs="仿宋_GB2312"/>
          <w:sz w:val="30"/>
          <w:szCs w:val="30"/>
        </w:rPr>
        <w:t>20</w:t>
      </w:r>
      <w:r>
        <w:rPr>
          <w:rFonts w:hint="eastAsia" w:ascii="Times New Roman" w:hAnsi="Times New Roman" w:cs="仿宋_GB2312"/>
          <w:sz w:val="30"/>
          <w:szCs w:val="30"/>
        </w:rPr>
        <w:t>2</w:t>
      </w:r>
      <w:r>
        <w:rPr>
          <w:rFonts w:hint="eastAsia" w:cs="仿宋_GB2312"/>
          <w:sz w:val="30"/>
          <w:szCs w:val="30"/>
          <w:lang w:val="en-US" w:eastAsia="zh-CN"/>
        </w:rPr>
        <w:t>2</w:t>
      </w:r>
      <w:r>
        <w:rPr>
          <w:rFonts w:hint="eastAsia" w:ascii="Times New Roman" w:hAnsi="Times New Roman" w:cs="仿宋_GB2312"/>
          <w:sz w:val="30"/>
          <w:szCs w:val="30"/>
        </w:rPr>
        <w:t>年</w:t>
      </w:r>
      <w:r>
        <w:rPr>
          <w:rFonts w:ascii="Times New Roman" w:hAnsi="Times New Roman" w:cs="仿宋_GB2312"/>
          <w:sz w:val="30"/>
          <w:szCs w:val="30"/>
        </w:rPr>
        <w:t>12</w:t>
      </w:r>
      <w:r>
        <w:rPr>
          <w:rFonts w:hint="eastAsia" w:ascii="Times New Roman" w:hAnsi="Times New Roman" w:cs="仿宋_GB2312"/>
          <w:sz w:val="30"/>
          <w:szCs w:val="30"/>
        </w:rPr>
        <w:t>月</w:t>
      </w:r>
      <w:r>
        <w:rPr>
          <w:rFonts w:ascii="Times New Roman" w:hAnsi="Times New Roman" w:cs="仿宋_GB2312"/>
          <w:sz w:val="30"/>
          <w:szCs w:val="30"/>
        </w:rPr>
        <w:t>31</w:t>
      </w:r>
      <w:r>
        <w:rPr>
          <w:rFonts w:hint="eastAsia" w:ascii="Times New Roman" w:hAnsi="Times New Roman" w:cs="仿宋_GB2312"/>
          <w:sz w:val="30"/>
          <w:szCs w:val="30"/>
        </w:rPr>
        <w:t>日</w:t>
      </w:r>
      <w:r>
        <w:rPr>
          <w:rFonts w:hint="eastAsia" w:ascii="仿宋_GB2312" w:hAnsi="宋体" w:cs="仿宋_GB2312"/>
          <w:color w:val="auto"/>
          <w:kern w:val="16"/>
          <w:sz w:val="32"/>
          <w:szCs w:val="32"/>
        </w:rPr>
        <w:t>。</w:t>
      </w:r>
    </w:p>
    <w:p>
      <w:pPr>
        <w:pStyle w:val="110"/>
        <w:spacing w:line="560" w:lineRule="exact"/>
        <w:ind w:firstLine="640"/>
        <w:rPr>
          <w:rFonts w:ascii="仿宋_GB2312" w:hAnsi="宋体" w:cs="仿宋_GB2312"/>
          <w:color w:val="auto"/>
          <w:kern w:val="16"/>
          <w:sz w:val="32"/>
          <w:szCs w:val="32"/>
        </w:rPr>
      </w:pPr>
      <w:r>
        <w:rPr>
          <w:rFonts w:hint="eastAsia" w:ascii="仿宋_GB2312" w:hAnsi="宋体" w:cs="仿宋_GB2312"/>
          <w:color w:val="auto"/>
          <w:kern w:val="16"/>
          <w:sz w:val="32"/>
          <w:szCs w:val="32"/>
        </w:rPr>
        <w:t>（2）记账本位币</w:t>
      </w:r>
      <w:r>
        <w:rPr>
          <w:rFonts w:hint="eastAsia" w:ascii="仿宋_GB2312" w:hAnsi="宋体" w:cs="仿宋_GB2312"/>
          <w:color w:val="auto"/>
          <w:kern w:val="16"/>
          <w:sz w:val="32"/>
          <w:szCs w:val="32"/>
          <w:lang w:eastAsia="zh-CN"/>
        </w:rPr>
        <w:t>为</w:t>
      </w:r>
      <w:r>
        <w:rPr>
          <w:rFonts w:hint="eastAsia" w:ascii="Times New Roman" w:hAnsi="Times New Roman" w:cs="仿宋_GB2312"/>
          <w:sz w:val="30"/>
          <w:szCs w:val="30"/>
        </w:rPr>
        <w:t>人民币</w:t>
      </w:r>
      <w:r>
        <w:rPr>
          <w:rFonts w:hint="eastAsia" w:ascii="仿宋_GB2312" w:hAnsi="宋体" w:cs="仿宋_GB2312"/>
          <w:color w:val="auto"/>
          <w:kern w:val="16"/>
          <w:sz w:val="32"/>
          <w:szCs w:val="32"/>
        </w:rPr>
        <w:t>。</w:t>
      </w:r>
    </w:p>
    <w:p>
      <w:pPr>
        <w:pStyle w:val="110"/>
        <w:spacing w:line="560" w:lineRule="exact"/>
        <w:ind w:firstLine="640"/>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（3）本年</w:t>
      </w:r>
      <w:r>
        <w:rPr>
          <w:rFonts w:hint="eastAsia" w:ascii="仿宋_GB2312" w:hAnsi="宋体" w:cs="仿宋_GB2312"/>
          <w:color w:val="auto"/>
          <w:kern w:val="16"/>
          <w:sz w:val="32"/>
          <w:szCs w:val="32"/>
          <w:lang w:eastAsia="zh-CN"/>
        </w:rPr>
        <w:t>未</w:t>
      </w:r>
      <w:r>
        <w:rPr>
          <w:rFonts w:hint="eastAsia" w:ascii="仿宋_GB2312" w:hAnsi="宋体" w:cs="仿宋_GB2312"/>
          <w:color w:val="auto"/>
          <w:kern w:val="16"/>
          <w:sz w:val="32"/>
          <w:szCs w:val="32"/>
        </w:rPr>
        <w:t>发生重</w:t>
      </w:r>
      <w:r>
        <w:rPr>
          <w:rFonts w:hint="eastAsia" w:ascii="仿宋_GB2312" w:hAnsi="宋体" w:cs="仿宋_GB2312"/>
          <w:color w:val="auto"/>
          <w:kern w:val="16"/>
          <w:sz w:val="32"/>
          <w:szCs w:val="32"/>
          <w:lang w:eastAsia="zh-CN"/>
        </w:rPr>
        <w:t>大</w:t>
      </w:r>
      <w:r>
        <w:rPr>
          <w:rFonts w:hint="eastAsia" w:ascii="仿宋_GB2312" w:hAnsi="宋体" w:cs="仿宋_GB2312"/>
          <w:color w:val="auto"/>
          <w:kern w:val="16"/>
          <w:sz w:val="32"/>
          <w:szCs w:val="32"/>
        </w:rPr>
        <w:t>会计政策和会计估计变更</w:t>
      </w:r>
      <w:r>
        <w:rPr>
          <w:rFonts w:hint="eastAsia" w:ascii="仿宋_GB2312" w:hAnsi="宋体" w:cs="仿宋_GB2312"/>
          <w:color w:val="auto"/>
          <w:kern w:val="16"/>
          <w:sz w:val="32"/>
          <w:szCs w:val="32"/>
          <w:lang w:eastAsia="zh-CN"/>
        </w:rPr>
        <w:t>。</w:t>
      </w:r>
    </w:p>
    <w:p>
      <w:pPr>
        <w:pStyle w:val="110"/>
        <w:spacing w:line="560" w:lineRule="exact"/>
        <w:ind w:firstLine="0" w:firstLineChars="0"/>
        <w:rPr>
          <w:rFonts w:ascii="仿宋_GB2312" w:hAnsi="宋体" w:cs="仿宋_GB2312"/>
          <w:color w:val="00B0F0"/>
          <w:kern w:val="16"/>
          <w:sz w:val="32"/>
          <w:szCs w:val="32"/>
        </w:rPr>
      </w:pPr>
      <w:r>
        <w:rPr>
          <w:rFonts w:hint="eastAsia" w:ascii="仿宋_GB2312" w:hAnsi="宋体" w:cs="仿宋_GB2312"/>
          <w:color w:val="00B0F0"/>
          <w:kern w:val="16"/>
          <w:sz w:val="32"/>
          <w:szCs w:val="32"/>
        </w:rPr>
        <w:t xml:space="preserve"> </w:t>
      </w:r>
      <w:r>
        <w:rPr>
          <w:rFonts w:ascii="仿宋_GB2312" w:hAnsi="宋体" w:cs="仿宋_GB2312"/>
          <w:color w:val="00B0F0"/>
          <w:kern w:val="16"/>
          <w:sz w:val="32"/>
          <w:szCs w:val="32"/>
        </w:rPr>
        <w:t xml:space="preserve">   </w:t>
      </w:r>
    </w:p>
    <w:bookmarkEnd w:id="57"/>
    <w:p>
      <w:pPr>
        <w:pStyle w:val="4"/>
        <w:spacing w:before="0" w:after="0" w:line="360" w:lineRule="auto"/>
        <w:ind w:left="459" w:leftChars="200" w:hanging="19" w:hangingChars="6"/>
        <w:jc w:val="left"/>
        <w:rPr>
          <w:rFonts w:ascii="仿宋_GB2312" w:hAnsi="宋体" w:eastAsia="仿宋_GB2312" w:cs="宋体"/>
          <w:b/>
          <w:color w:val="000000"/>
          <w:spacing w:val="-1"/>
          <w:kern w:val="0"/>
          <w:sz w:val="32"/>
        </w:rPr>
      </w:pPr>
      <w:bookmarkStart w:id="71" w:name="_Toc333610277"/>
      <w:bookmarkStart w:id="72" w:name="_Toc435362300"/>
      <w:bookmarkStart w:id="73" w:name="_Toc435362498"/>
      <w:bookmarkStart w:id="74" w:name="_Toc35452585"/>
      <w:bookmarkStart w:id="75" w:name="_Toc435361955"/>
      <w:bookmarkStart w:id="76" w:name="_Toc435362073"/>
      <w:bookmarkStart w:id="77" w:name="_Toc126660609"/>
      <w:r>
        <w:rPr>
          <w:rFonts w:hint="eastAsia" w:ascii="仿宋_GB2312" w:hAnsi="宋体" w:eastAsia="仿宋_GB2312" w:cs="宋体"/>
          <w:b/>
          <w:color w:val="000000"/>
          <w:spacing w:val="-1"/>
          <w:kern w:val="0"/>
          <w:sz w:val="32"/>
        </w:rPr>
        <w:t>5.会计报表重要项目的明细信息</w:t>
      </w:r>
      <w:bookmarkEnd w:id="71"/>
      <w:r>
        <w:rPr>
          <w:rFonts w:hint="eastAsia" w:ascii="仿宋_GB2312" w:hAnsi="宋体" w:eastAsia="仿宋_GB2312" w:cs="宋体"/>
          <w:b/>
          <w:color w:val="000000"/>
          <w:spacing w:val="-1"/>
          <w:kern w:val="0"/>
          <w:sz w:val="32"/>
        </w:rPr>
        <w:t>及说明</w:t>
      </w:r>
      <w:bookmarkEnd w:id="72"/>
      <w:bookmarkEnd w:id="73"/>
      <w:bookmarkEnd w:id="74"/>
      <w:bookmarkEnd w:id="75"/>
      <w:bookmarkEnd w:id="76"/>
      <w:bookmarkEnd w:id="77"/>
    </w:p>
    <w:p>
      <w:pPr>
        <w:pStyle w:val="110"/>
        <w:spacing w:line="360" w:lineRule="auto"/>
        <w:ind w:left="660" w:leftChars="300" w:firstLine="0" w:firstLineChars="0"/>
        <w:outlineLvl w:val="3"/>
        <w:rPr>
          <w:rFonts w:ascii="宋体" w:hAnsi="宋体" w:eastAsia="宋体" w:cs="仿宋_GB2312"/>
          <w:sz w:val="28"/>
          <w:szCs w:val="28"/>
        </w:rPr>
      </w:pPr>
      <w:r>
        <w:rPr>
          <w:rFonts w:hint="eastAsia" w:ascii="仿宋_GB2312" w:hAnsi="宋体" w:cs="仿宋_GB2312"/>
          <w:sz w:val="32"/>
          <w:szCs w:val="32"/>
        </w:rPr>
        <w:t>（1）货币资金明细信息如下</w:t>
      </w:r>
      <w:r>
        <w:rPr>
          <w:rFonts w:hint="eastAsia" w:ascii="宋体" w:hAnsi="宋体" w:eastAsia="宋体" w:cs="仿宋_GB2312"/>
          <w:sz w:val="28"/>
          <w:szCs w:val="28"/>
        </w:rPr>
        <w:t>：</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widowControl w:val="0"/>
              <w:tabs>
                <w:tab w:val="left" w:pos="806"/>
              </w:tabs>
              <w:spacing w:line="218" w:lineRule="exact"/>
              <w:ind w:right="240"/>
              <w:rPr>
                <w:rFonts w:ascii="仿宋_GB2312" w:hAnsi="仿宋_GB2312"/>
                <w:color w:val="000000"/>
                <w:szCs w:val="22"/>
              </w:rPr>
            </w:pPr>
            <w:bookmarkStart w:id="78" w:name="AGCFS_货币资金明细表"/>
            <w:r>
              <w:rPr>
                <w:rFonts w:hint="eastAsia" w:ascii="仿宋_GB2312" w:hAnsi="仿宋_GB2312"/>
                <w:color w:val="000000"/>
                <w:szCs w:val="22"/>
              </w:rPr>
              <w:t>附表1</w:t>
            </w:r>
          </w:p>
        </w:tc>
      </w:tr>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货币资金明细表</w:t>
            </w:r>
          </w:p>
        </w:tc>
      </w:tr>
      <w:tr>
        <w:tblPrEx>
          <w:tblCellMar>
            <w:top w:w="0" w:type="dxa"/>
            <w:left w:w="108" w:type="dxa"/>
            <w:bottom w:w="0" w:type="dxa"/>
            <w:right w:w="108" w:type="dxa"/>
          </w:tblCellMar>
        </w:tblPrEx>
        <w:trPr>
          <w:trHeight w:val="397" w:hRule="exact"/>
          <w:jc w:val="center"/>
        </w:trPr>
        <w:tc>
          <w:tcPr>
            <w:tcW w:w="9720" w:type="dxa"/>
            <w:tcBorders>
              <w:top w:val="nil"/>
              <w:left w:val="nil"/>
              <w:bottom w:val="nil"/>
              <w:right w:val="nil"/>
            </w:tcBorders>
            <w:shd w:val="clear" w:color="FFFFFF" w:fill="FFFFFF"/>
            <w:vAlign w:val="center"/>
          </w:tcPr>
          <w:p>
            <w:pPr>
              <w:ind w:left="240" w:right="40"/>
              <w:jc w:val="right"/>
              <w:rPr>
                <w:rFonts w:ascii="仿宋_GB2312" w:hAnsi="仿宋_GB2312"/>
                <w:b/>
                <w:bCs/>
                <w:szCs w:val="22"/>
              </w:rPr>
            </w:pPr>
            <w:r>
              <w:rPr>
                <w:rFonts w:hint="eastAsia" w:ascii="仿宋_GB2312" w:hAnsi="仿宋_GB2312"/>
                <w:szCs w:val="22"/>
              </w:rPr>
              <w:t>单位：万元</w:t>
            </w:r>
          </w:p>
        </w:tc>
      </w:tr>
    </w:tbl>
    <w:p>
      <w:pPr>
        <w:snapToGrid w:val="0"/>
        <w:spacing w:line="20" w:lineRule="exact"/>
        <w:ind w:left="240" w:right="240"/>
        <w:jc w:val="right"/>
        <w:rPr>
          <w:rFonts w:ascii="仿宋_GB2312" w:hAnsi="仿宋_GB2312" w:cs="Arial"/>
          <w:color w:val="000000"/>
          <w:sz w:val="20"/>
          <w:szCs w:val="20"/>
        </w:rPr>
      </w:pPr>
    </w:p>
    <w:tbl>
      <w:tblPr>
        <w:tblStyle w:val="33"/>
        <w:tblW w:w="9720" w:type="dxa"/>
        <w:jc w:val="center"/>
        <w:tblLayout w:type="fixed"/>
        <w:tblCellMar>
          <w:top w:w="0" w:type="dxa"/>
          <w:left w:w="108" w:type="dxa"/>
          <w:bottom w:w="0" w:type="dxa"/>
          <w:right w:w="108" w:type="dxa"/>
        </w:tblCellMar>
      </w:tblPr>
      <w:tblGrid>
        <w:gridCol w:w="4003"/>
        <w:gridCol w:w="2552"/>
        <w:gridCol w:w="3165"/>
      </w:tblGrid>
      <w:tr>
        <w:tblPrEx>
          <w:tblCellMar>
            <w:top w:w="0" w:type="dxa"/>
            <w:left w:w="108" w:type="dxa"/>
            <w:bottom w:w="0" w:type="dxa"/>
            <w:right w:w="108" w:type="dxa"/>
          </w:tblCellMar>
        </w:tblPrEx>
        <w:trPr>
          <w:trHeight w:val="397" w:hRule="exact"/>
          <w:tblHeader/>
          <w:jc w:val="center"/>
        </w:trPr>
        <w:tc>
          <w:tcPr>
            <w:tcW w:w="4003" w:type="dxa"/>
            <w:tcBorders>
              <w:top w:val="single" w:color="auto" w:sz="12" w:space="0"/>
              <w:left w:val="nil"/>
              <w:bottom w:val="single" w:color="auto" w:sz="4" w:space="0"/>
              <w:right w:val="nil"/>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项目</w:t>
            </w:r>
          </w:p>
        </w:tc>
        <w:tc>
          <w:tcPr>
            <w:tcW w:w="2552" w:type="dxa"/>
            <w:tcBorders>
              <w:top w:val="single" w:color="auto" w:sz="12" w:space="0"/>
              <w:left w:val="nil"/>
              <w:bottom w:val="single" w:color="auto" w:sz="4" w:space="0"/>
              <w:right w:val="nil"/>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年末数</w:t>
            </w:r>
          </w:p>
        </w:tc>
        <w:tc>
          <w:tcPr>
            <w:tcW w:w="3165" w:type="dxa"/>
            <w:tcBorders>
              <w:top w:val="single" w:color="auto" w:sz="12" w:space="0"/>
              <w:left w:val="nil"/>
              <w:bottom w:val="single" w:color="auto" w:sz="4" w:space="0"/>
              <w:right w:val="nil"/>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年初数</w:t>
            </w:r>
          </w:p>
        </w:tc>
      </w:tr>
      <w:tr>
        <w:tblPrEx>
          <w:tblCellMar>
            <w:top w:w="0" w:type="dxa"/>
            <w:left w:w="108" w:type="dxa"/>
            <w:bottom w:w="0" w:type="dxa"/>
            <w:right w:w="108" w:type="dxa"/>
          </w:tblCellMar>
        </w:tblPrEx>
        <w:trPr>
          <w:trHeight w:val="20" w:hRule="exact"/>
          <w:tblHeader/>
          <w:jc w:val="center"/>
        </w:trPr>
        <w:tc>
          <w:tcPr>
            <w:tcW w:w="4003" w:type="dxa"/>
            <w:tcBorders>
              <w:top w:val="single" w:color="auto" w:sz="4" w:space="0"/>
              <w:left w:val="nil"/>
              <w:right w:val="nil"/>
            </w:tcBorders>
            <w:shd w:val="clear" w:color="FFFFFF" w:fill="FFFFFF"/>
            <w:vAlign w:val="center"/>
          </w:tcPr>
          <w:p>
            <w:pPr>
              <w:ind w:left="240" w:right="240"/>
              <w:jc w:val="center"/>
              <w:rPr>
                <w:rFonts w:eastAsia="宋体"/>
                <w:b/>
                <w:bCs/>
                <w:szCs w:val="22"/>
              </w:rPr>
            </w:pPr>
          </w:p>
        </w:tc>
        <w:tc>
          <w:tcPr>
            <w:tcW w:w="2552" w:type="dxa"/>
            <w:tcBorders>
              <w:top w:val="single" w:color="auto" w:sz="4" w:space="0"/>
              <w:left w:val="nil"/>
              <w:right w:val="nil"/>
            </w:tcBorders>
            <w:shd w:val="clear" w:color="FFFFFF" w:fill="FFFFFF"/>
            <w:vAlign w:val="center"/>
          </w:tcPr>
          <w:p>
            <w:pPr>
              <w:ind w:left="240" w:right="240"/>
              <w:jc w:val="center"/>
              <w:rPr>
                <w:rFonts w:eastAsia="宋体"/>
                <w:b/>
                <w:bCs/>
                <w:szCs w:val="22"/>
              </w:rPr>
            </w:pPr>
          </w:p>
        </w:tc>
        <w:tc>
          <w:tcPr>
            <w:tcW w:w="3165" w:type="dxa"/>
            <w:tcBorders>
              <w:top w:val="single" w:color="auto" w:sz="4" w:space="0"/>
              <w:left w:val="nil"/>
              <w:right w:val="nil"/>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20" w:hRule="exact"/>
          <w:tblHeader/>
          <w:jc w:val="center"/>
        </w:trPr>
        <w:tc>
          <w:tcPr>
            <w:tcW w:w="4003" w:type="dxa"/>
            <w:tcBorders>
              <w:left w:val="nil"/>
              <w:right w:val="nil"/>
            </w:tcBorders>
            <w:shd w:val="clear" w:color="FFFFFF" w:fill="FFFFFF"/>
            <w:vAlign w:val="center"/>
          </w:tcPr>
          <w:p>
            <w:pPr>
              <w:ind w:left="240" w:right="240"/>
              <w:jc w:val="center"/>
              <w:rPr>
                <w:rFonts w:eastAsia="宋体"/>
                <w:b/>
                <w:bCs/>
                <w:szCs w:val="22"/>
              </w:rPr>
            </w:pPr>
          </w:p>
        </w:tc>
        <w:tc>
          <w:tcPr>
            <w:tcW w:w="2552" w:type="dxa"/>
            <w:tcBorders>
              <w:left w:val="nil"/>
              <w:right w:val="nil"/>
            </w:tcBorders>
            <w:shd w:val="clear" w:color="FFFFFF" w:fill="FFFFFF"/>
            <w:vAlign w:val="center"/>
          </w:tcPr>
          <w:p>
            <w:pPr>
              <w:ind w:left="240" w:right="240"/>
              <w:jc w:val="center"/>
              <w:rPr>
                <w:rFonts w:eastAsia="宋体"/>
                <w:b/>
                <w:bCs/>
                <w:szCs w:val="22"/>
              </w:rPr>
            </w:pPr>
          </w:p>
        </w:tc>
        <w:tc>
          <w:tcPr>
            <w:tcW w:w="3165" w:type="dxa"/>
            <w:tcBorders>
              <w:left w:val="nil"/>
              <w:right w:val="nil"/>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7" w:hRule="atLeast"/>
          <w:jc w:val="center"/>
        </w:trPr>
        <w:tc>
          <w:tcPr>
            <w:tcW w:w="4003" w:type="dxa"/>
            <w:tcBorders>
              <w:left w:val="nil"/>
              <w:bottom w:val="nil"/>
              <w:right w:val="nil"/>
            </w:tcBorders>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库存现金</w:t>
            </w:r>
          </w:p>
        </w:tc>
        <w:tc>
          <w:tcPr>
            <w:tcW w:w="2552"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0.00</w:t>
            </w:r>
          </w:p>
        </w:tc>
        <w:tc>
          <w:tcPr>
            <w:tcW w:w="3165"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397" w:hRule="atLeast"/>
          <w:jc w:val="center"/>
        </w:trPr>
        <w:tc>
          <w:tcPr>
            <w:tcW w:w="4003" w:type="dxa"/>
            <w:tcBorders>
              <w:left w:val="nil"/>
              <w:bottom w:val="nil"/>
              <w:right w:val="nil"/>
            </w:tcBorders>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银行存款</w:t>
            </w:r>
          </w:p>
        </w:tc>
        <w:tc>
          <w:tcPr>
            <w:tcW w:w="2552"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1,875.44</w:t>
            </w:r>
          </w:p>
        </w:tc>
        <w:tc>
          <w:tcPr>
            <w:tcW w:w="3165"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1,078.54</w:t>
            </w:r>
          </w:p>
        </w:tc>
      </w:tr>
      <w:tr>
        <w:tblPrEx>
          <w:tblCellMar>
            <w:top w:w="0" w:type="dxa"/>
            <w:left w:w="108" w:type="dxa"/>
            <w:bottom w:w="0" w:type="dxa"/>
            <w:right w:w="108" w:type="dxa"/>
          </w:tblCellMar>
        </w:tblPrEx>
        <w:trPr>
          <w:trHeight w:val="397" w:hRule="atLeast"/>
          <w:jc w:val="center"/>
        </w:trPr>
        <w:tc>
          <w:tcPr>
            <w:tcW w:w="4003" w:type="dxa"/>
            <w:tcBorders>
              <w:left w:val="nil"/>
              <w:bottom w:val="nil"/>
              <w:right w:val="nil"/>
            </w:tcBorders>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其他货币资金</w:t>
            </w:r>
          </w:p>
        </w:tc>
        <w:tc>
          <w:tcPr>
            <w:tcW w:w="2552"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0.00</w:t>
            </w:r>
          </w:p>
        </w:tc>
        <w:tc>
          <w:tcPr>
            <w:tcW w:w="3165" w:type="dxa"/>
            <w:tcBorders>
              <w:left w:val="nil"/>
              <w:bottom w:val="nil"/>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4003" w:type="dxa"/>
            <w:tcBorders>
              <w:top w:val="single" w:color="auto" w:sz="4" w:space="0"/>
              <w:left w:val="nil"/>
              <w:bottom w:val="single" w:color="auto" w:sz="12" w:space="0"/>
              <w:right w:val="nil"/>
            </w:tcBorders>
            <w:shd w:val="clear" w:color="FFFFFF" w:fill="FFFFFF"/>
            <w:vAlign w:val="center"/>
          </w:tcPr>
          <w:p>
            <w:pPr>
              <w:pageBreakBefore w:val="0"/>
              <w:ind w:right="240"/>
              <w:jc w:val="center"/>
              <w:textAlignment w:val="auto"/>
            </w:pPr>
            <w:r>
              <w:rPr>
                <w:rFonts w:ascii="仿宋_GB2312" w:hAnsi="仿宋_GB2312"/>
                <w:b/>
                <w:i w:val="0"/>
                <w:color w:val="000000"/>
                <w:position w:val="-1"/>
                <w:u w:val="none"/>
              </w:rPr>
              <w:t>合计</w:t>
            </w:r>
          </w:p>
        </w:tc>
        <w:tc>
          <w:tcPr>
            <w:tcW w:w="2552" w:type="dxa"/>
            <w:tcBorders>
              <w:top w:val="single" w:color="auto" w:sz="4" w:space="0"/>
              <w:left w:val="nil"/>
              <w:bottom w:val="single" w:color="auto" w:sz="12" w:space="0"/>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1,875.44</w:t>
            </w:r>
          </w:p>
        </w:tc>
        <w:tc>
          <w:tcPr>
            <w:tcW w:w="3165" w:type="dxa"/>
            <w:tcBorders>
              <w:top w:val="single" w:color="auto" w:sz="4" w:space="0"/>
              <w:left w:val="nil"/>
              <w:bottom w:val="single" w:color="auto" w:sz="12" w:space="0"/>
              <w:right w:val="nil"/>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000000"/>
                <w:position w:val="-1"/>
                <w:u w:val="none"/>
              </w:rPr>
              <w:t>1,078.54</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78"/>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ascii="仿宋_GB2312" w:hAnsi="宋体" w:cs="仿宋_GB2312"/>
          <w:sz w:val="32"/>
          <w:szCs w:val="32"/>
        </w:rPr>
        <w:t>（2）应收票据明细信息如下：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ascii="仿宋_GB2312" w:hAnsi="仿宋_GB2312"/>
                <w:szCs w:val="22"/>
              </w:rPr>
            </w:pPr>
            <w:bookmarkStart w:id="79" w:name="AGCFS_应收票据明细表"/>
            <w:r>
              <w:rPr>
                <w:rFonts w:hint="eastAsia" w:ascii="仿宋_GB2312" w:hAnsi="仿宋_GB2312"/>
                <w:color w:val="000000"/>
                <w:szCs w:val="22"/>
              </w:rPr>
              <w:t>附表</w:t>
            </w:r>
            <w:r>
              <w:rPr>
                <w:rFonts w:ascii="仿宋_GB2312" w:hAnsi="仿宋_GB2312"/>
                <w:color w:val="000000"/>
                <w:szCs w:val="22"/>
              </w:rPr>
              <w:t>2</w:t>
            </w:r>
          </w:p>
          <w:p>
            <w:pPr>
              <w:ind w:left="240" w:right="240"/>
              <w:jc w:val="center"/>
              <w:rPr>
                <w:rFonts w:ascii="仿宋_GB2312" w:hAnsi="仿宋_GB2312"/>
                <w:szCs w:val="22"/>
              </w:rPr>
            </w:pPr>
            <w:r>
              <w:rPr>
                <w:rFonts w:ascii="仿宋_GB2312" w:hAnsi="仿宋_GB2312"/>
                <w:b w:val="0"/>
                <w:i w:val="0"/>
                <w:color w:val="000000"/>
                <w:position w:val="-1"/>
                <w:u w:val="none"/>
              </w:rPr>
              <w:t>附表2为空表（略）</w:t>
            </w:r>
          </w:p>
        </w:tc>
      </w:tr>
    </w:tbl>
    <w:p>
      <w:pPr>
        <w:snapToGrid w:val="0"/>
        <w:spacing w:line="20" w:lineRule="exact"/>
        <w:ind w:left="240" w:right="240"/>
        <w:jc w:val="right"/>
        <w:rPr>
          <w:rFonts w:ascii="仿宋_GB2312" w:hAnsi="仿宋_GB2312" w:cs="Arial"/>
          <w:color w:val="000000"/>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79"/>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480" w:firstLineChars="200"/>
        <w:rPr>
          <w:rFonts w:ascii="仿宋_GB2312" w:hAnsi="仿宋_GB2312" w:cs="仿宋_GB2312"/>
          <w:color w:val="00B0F0"/>
          <w:kern w:val="16"/>
          <w:sz w:val="24"/>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3</w:t>
      </w:r>
      <w:r>
        <w:rPr>
          <w:rFonts w:hint="eastAsia" w:ascii="仿宋_GB2312" w:hAnsi="宋体" w:cs="仿宋_GB2312"/>
          <w:sz w:val="32"/>
          <w:szCs w:val="32"/>
        </w:rPr>
        <w:t>）应收账款净额明细信息如下：</w:t>
      </w:r>
    </w:p>
    <w:tbl>
      <w:tblPr>
        <w:tblStyle w:val="33"/>
        <w:tblW w:w="9720" w:type="dxa"/>
        <w:jc w:val="center"/>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794" w:hRule="exact"/>
          <w:jc w:val="center"/>
        </w:trPr>
        <w:tc>
          <w:tcPr>
            <w:tcW w:w="9720"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0" w:name="AGCFS_应收账款净额明细表"/>
            <w:r>
              <w:rPr>
                <w:rFonts w:hint="eastAsia" w:ascii="仿宋_GB2312" w:hAnsi="仿宋_GB2312"/>
                <w:color w:val="000000"/>
                <w:szCs w:val="22"/>
              </w:rPr>
              <w:t>附表</w:t>
            </w:r>
            <w:r>
              <w:rPr>
                <w:rFonts w:ascii="仿宋_GB2312" w:hAnsi="仿宋_GB2312"/>
                <w:color w:val="000000"/>
                <w:szCs w:val="22"/>
              </w:rPr>
              <w:t>3</w:t>
            </w:r>
          </w:p>
          <w:p>
            <w:pPr>
              <w:ind w:left="240" w:right="240"/>
              <w:jc w:val="center"/>
              <w:rPr>
                <w:rFonts w:ascii="仿宋_GB2312" w:hAnsi="仿宋_GB2312"/>
                <w:szCs w:val="22"/>
              </w:rPr>
            </w:pPr>
            <w:r>
              <w:rPr>
                <w:rFonts w:ascii="仿宋_GB2312" w:hAnsi="仿宋_GB2312"/>
                <w:b w:val="0"/>
                <w:i w:val="0"/>
                <w:color w:val="000000"/>
                <w:position w:val="-1"/>
                <w:u w:val="none"/>
              </w:rPr>
              <w:t>附表3为空表（略）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0"/>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4</w:t>
      </w:r>
      <w:r>
        <w:rPr>
          <w:rFonts w:hint="eastAsia" w:ascii="仿宋_GB2312" w:hAnsi="宋体" w:cs="仿宋_GB2312"/>
          <w:sz w:val="32"/>
          <w:szCs w:val="32"/>
        </w:rPr>
        <w:t>）预付账款明细信息如下：</w:t>
      </w:r>
    </w:p>
    <w:tbl>
      <w:tblPr>
        <w:tblStyle w:val="33"/>
        <w:tblW w:w="9524" w:type="dxa"/>
        <w:jc w:val="center"/>
        <w:tblLayout w:type="fixed"/>
        <w:tblCellMar>
          <w:top w:w="0" w:type="dxa"/>
          <w:left w:w="108" w:type="dxa"/>
          <w:bottom w:w="0" w:type="dxa"/>
          <w:right w:w="108" w:type="dxa"/>
        </w:tblCellMar>
      </w:tblPr>
      <w:tblGrid>
        <w:gridCol w:w="9524"/>
      </w:tblGrid>
      <w:tr>
        <w:tblPrEx>
          <w:tblCellMar>
            <w:top w:w="0" w:type="dxa"/>
            <w:left w:w="108" w:type="dxa"/>
            <w:bottom w:w="0" w:type="dxa"/>
            <w:right w:w="108" w:type="dxa"/>
          </w:tblCellMar>
        </w:tblPrEx>
        <w:trPr>
          <w:trHeight w:val="794" w:hRule="exact"/>
          <w:jc w:val="center"/>
        </w:trPr>
        <w:tc>
          <w:tcPr>
            <w:tcW w:w="9524"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1" w:name="AGCFS_预付账款明细表"/>
            <w:r>
              <w:rPr>
                <w:rFonts w:hint="eastAsia" w:ascii="仿宋_GB2312" w:hAnsi="仿宋_GB2312"/>
                <w:color w:val="000000"/>
                <w:szCs w:val="22"/>
              </w:rPr>
              <w:t>附表</w:t>
            </w:r>
            <w:r>
              <w:rPr>
                <w:rFonts w:ascii="仿宋_GB2312" w:hAnsi="仿宋_GB2312"/>
                <w:color w:val="000000"/>
                <w:szCs w:val="22"/>
              </w:rPr>
              <w:t>4</w:t>
            </w:r>
          </w:p>
          <w:p>
            <w:pPr>
              <w:ind w:left="240" w:right="240"/>
              <w:jc w:val="center"/>
              <w:rPr>
                <w:rFonts w:ascii="仿宋_GB2312" w:hAnsi="仿宋_GB2312"/>
                <w:szCs w:val="22"/>
              </w:rPr>
            </w:pPr>
            <w:r>
              <w:rPr>
                <w:rFonts w:ascii="仿宋_GB2312" w:hAnsi="仿宋_GB2312"/>
                <w:b w:val="0"/>
                <w:i w:val="0"/>
                <w:color w:val="000000"/>
                <w:position w:val="-1"/>
                <w:u w:val="none"/>
              </w:rPr>
              <w:t>附表4为空表（略）</w:t>
            </w:r>
          </w:p>
        </w:tc>
      </w:tr>
    </w:tbl>
    <w:p>
      <w:pPr>
        <w:spacing w:line="20" w:lineRule="exact"/>
        <w:ind w:left="240" w:right="240"/>
        <w:jc w:val="right"/>
        <w:rPr>
          <w:rFonts w:ascii="仿宋_GB2312" w:hAnsi="仿宋_GB2312"/>
          <w:color w:val="000000"/>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1"/>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5</w:t>
      </w:r>
      <w:r>
        <w:rPr>
          <w:rFonts w:hint="eastAsia" w:ascii="仿宋_GB2312" w:hAnsi="宋体" w:cs="仿宋_GB2312"/>
          <w:sz w:val="32"/>
          <w:szCs w:val="32"/>
        </w:rPr>
        <w:t>）其他应收款净额明细信息如下：</w:t>
      </w:r>
    </w:p>
    <w:tbl>
      <w:tblPr>
        <w:tblStyle w:val="33"/>
        <w:tblW w:w="9781" w:type="dxa"/>
        <w:jc w:val="center"/>
        <w:tblLayout w:type="fixed"/>
        <w:tblCellMar>
          <w:top w:w="0" w:type="dxa"/>
          <w:left w:w="108" w:type="dxa"/>
          <w:bottom w:w="0" w:type="dxa"/>
          <w:right w:w="108" w:type="dxa"/>
        </w:tblCellMar>
      </w:tblPr>
      <w:tblGrid>
        <w:gridCol w:w="9781"/>
      </w:tblGrid>
      <w:tr>
        <w:tblPrEx>
          <w:tblCellMar>
            <w:top w:w="0" w:type="dxa"/>
            <w:left w:w="108" w:type="dxa"/>
            <w:bottom w:w="0" w:type="dxa"/>
            <w:right w:w="108" w:type="dxa"/>
          </w:tblCellMar>
        </w:tblPrEx>
        <w:trPr>
          <w:trHeight w:val="397" w:hRule="exact"/>
          <w:jc w:val="center"/>
        </w:trPr>
        <w:tc>
          <w:tcPr>
            <w:tcW w:w="9781"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2" w:name="AGCFS_其他应收款净额明细表"/>
            <w:r>
              <w:rPr>
                <w:rFonts w:hint="eastAsia" w:ascii="仿宋_GB2312" w:hAnsi="仿宋_GB2312"/>
                <w:color w:val="000000"/>
                <w:szCs w:val="22"/>
              </w:rPr>
              <w:t>附表</w:t>
            </w:r>
            <w:r>
              <w:rPr>
                <w:rFonts w:ascii="仿宋_GB2312" w:hAnsi="仿宋_GB2312"/>
                <w:color w:val="000000"/>
                <w:szCs w:val="22"/>
              </w:rPr>
              <w:t>5</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9781"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其他应收款净额明细表</w:t>
            </w:r>
          </w:p>
        </w:tc>
      </w:tr>
      <w:tr>
        <w:tblPrEx>
          <w:tblCellMar>
            <w:top w:w="0" w:type="dxa"/>
            <w:left w:w="108" w:type="dxa"/>
            <w:bottom w:w="0" w:type="dxa"/>
            <w:right w:w="108" w:type="dxa"/>
          </w:tblCellMar>
        </w:tblPrEx>
        <w:trPr>
          <w:trHeight w:val="397" w:hRule="exact"/>
          <w:jc w:val="center"/>
        </w:trPr>
        <w:tc>
          <w:tcPr>
            <w:tcW w:w="9781" w:type="dxa"/>
            <w:tcBorders>
              <w:top w:val="nil"/>
              <w:left w:val="nil"/>
              <w:bottom w:val="nil"/>
              <w:right w:val="nil"/>
            </w:tcBorders>
            <w:shd w:val="clear" w:color="FFFFFF" w:fill="FFFFFF"/>
            <w:vAlign w:val="center"/>
          </w:tcPr>
          <w:p>
            <w:pPr>
              <w:ind w:left="240" w:right="41"/>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rPr>
          <w:rFonts w:ascii="仿宋_GB2312" w:hAnsi="仿宋_GB2312"/>
          <w:color w:val="000000"/>
          <w:sz w:val="20"/>
          <w:szCs w:val="20"/>
        </w:rPr>
      </w:pPr>
    </w:p>
    <w:tbl>
      <w:tblPr>
        <w:tblStyle w:val="33"/>
        <w:tblW w:w="10348" w:type="dxa"/>
        <w:jc w:val="right"/>
        <w:tblLayout w:type="fixed"/>
        <w:tblCellMar>
          <w:top w:w="0" w:type="dxa"/>
          <w:left w:w="108" w:type="dxa"/>
          <w:bottom w:w="0" w:type="dxa"/>
          <w:right w:w="108" w:type="dxa"/>
        </w:tblCellMar>
      </w:tblPr>
      <w:tblGrid>
        <w:gridCol w:w="3097"/>
        <w:gridCol w:w="1702"/>
        <w:gridCol w:w="1670"/>
        <w:gridCol w:w="1560"/>
        <w:gridCol w:w="2319"/>
      </w:tblGrid>
      <w:tr>
        <w:tblPrEx>
          <w:tblCellMar>
            <w:top w:w="0" w:type="dxa"/>
            <w:left w:w="108" w:type="dxa"/>
            <w:bottom w:w="0" w:type="dxa"/>
            <w:right w:w="108" w:type="dxa"/>
          </w:tblCellMar>
        </w:tblPrEx>
        <w:trPr>
          <w:trHeight w:val="397" w:hRule="atLeast"/>
          <w:tblHeader/>
          <w:jc w:val="right"/>
        </w:trPr>
        <w:tc>
          <w:tcPr>
            <w:tcW w:w="3097" w:type="dxa"/>
            <w:vMerge w:val="restart"/>
            <w:tcBorders>
              <w:top w:val="single" w:color="auto" w:sz="12"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债务人</w:t>
            </w:r>
          </w:p>
        </w:tc>
        <w:tc>
          <w:tcPr>
            <w:tcW w:w="1702" w:type="dxa"/>
            <w:tcBorders>
              <w:top w:val="single" w:color="auto" w:sz="12" w:space="0"/>
              <w:bottom w:val="single" w:color="auto" w:sz="4" w:space="0"/>
              <w:right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其他</w:t>
            </w:r>
            <w:r>
              <w:rPr>
                <w:rFonts w:ascii="仿宋_GB2312" w:hAnsi="仿宋_GB2312"/>
                <w:b/>
                <w:bCs/>
                <w:szCs w:val="22"/>
              </w:rPr>
              <w:t>应收款原值</w:t>
            </w:r>
          </w:p>
        </w:tc>
        <w:tc>
          <w:tcPr>
            <w:tcW w:w="3230" w:type="dxa"/>
            <w:gridSpan w:val="2"/>
            <w:tcBorders>
              <w:top w:val="single" w:color="auto" w:sz="12" w:space="0"/>
              <w:left w:val="single" w:color="auto" w:sz="4" w:space="0"/>
              <w:bottom w:val="single" w:color="auto" w:sz="4" w:space="0"/>
              <w:right w:val="single" w:color="auto" w:sz="4" w:space="0"/>
            </w:tcBorders>
            <w:shd w:val="clear" w:color="FFFFFF" w:fill="FFFFFF"/>
            <w:vAlign w:val="center"/>
          </w:tcPr>
          <w:p>
            <w:pPr>
              <w:ind w:left="240" w:right="240"/>
              <w:jc w:val="center"/>
              <w:rPr>
                <w:rFonts w:ascii="仿宋_GB2312" w:hAnsi="仿宋_GB2312"/>
                <w:b/>
                <w:bCs/>
                <w:szCs w:val="22"/>
              </w:rPr>
            </w:pPr>
            <w:r>
              <w:rPr>
                <w:rFonts w:ascii="仿宋_GB2312" w:hAnsi="仿宋_GB2312"/>
                <w:b/>
                <w:bCs/>
                <w:szCs w:val="22"/>
              </w:rPr>
              <w:t>减：坏账准备</w:t>
            </w:r>
          </w:p>
        </w:tc>
        <w:tc>
          <w:tcPr>
            <w:tcW w:w="2319" w:type="dxa"/>
            <w:tcBorders>
              <w:top w:val="single" w:color="auto" w:sz="12" w:space="0"/>
              <w:left w:val="single" w:color="auto" w:sz="4"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其他</w:t>
            </w:r>
            <w:r>
              <w:rPr>
                <w:rFonts w:ascii="仿宋_GB2312" w:hAnsi="仿宋_GB2312"/>
                <w:b/>
                <w:bCs/>
                <w:szCs w:val="22"/>
              </w:rPr>
              <w:t>应收款净值</w:t>
            </w:r>
          </w:p>
        </w:tc>
      </w:tr>
      <w:tr>
        <w:tblPrEx>
          <w:tblCellMar>
            <w:top w:w="0" w:type="dxa"/>
            <w:left w:w="108" w:type="dxa"/>
            <w:bottom w:w="0" w:type="dxa"/>
            <w:right w:w="108" w:type="dxa"/>
          </w:tblCellMar>
        </w:tblPrEx>
        <w:trPr>
          <w:trHeight w:val="397" w:hRule="atLeast"/>
          <w:tblHeader/>
          <w:jc w:val="right"/>
        </w:trPr>
        <w:tc>
          <w:tcPr>
            <w:tcW w:w="3097" w:type="dxa"/>
            <w:vMerge w:val="continue"/>
            <w:tcBorders>
              <w:bottom w:val="single" w:color="auto" w:sz="4" w:space="0"/>
            </w:tcBorders>
            <w:shd w:val="clear" w:color="FFFFFF" w:fill="FFFFFF"/>
            <w:vAlign w:val="center"/>
          </w:tcPr>
          <w:p>
            <w:pPr>
              <w:ind w:left="240" w:right="240"/>
              <w:jc w:val="center"/>
              <w:rPr>
                <w:rFonts w:ascii="仿宋_GB2312" w:hAnsi="仿宋_GB2312"/>
                <w:b/>
                <w:bCs/>
                <w:szCs w:val="22"/>
              </w:rPr>
            </w:pPr>
          </w:p>
        </w:tc>
        <w:tc>
          <w:tcPr>
            <w:tcW w:w="1702" w:type="dxa"/>
            <w:tcBorders>
              <w:top w:val="single" w:color="auto" w:sz="4" w:space="0"/>
              <w:bottom w:val="single" w:color="auto" w:sz="4" w:space="0"/>
              <w:right w:val="single" w:color="auto" w:sz="4" w:space="0"/>
            </w:tcBorders>
            <w:shd w:val="clear" w:color="FFFFFF" w:fill="FFFFFF"/>
            <w:vAlign w:val="center"/>
          </w:tcPr>
          <w:p>
            <w:pPr>
              <w:ind w:left="-79" w:leftChars="-36"/>
              <w:jc w:val="center"/>
              <w:rPr>
                <w:rFonts w:ascii="仿宋_GB2312" w:hAnsi="仿宋_GB2312"/>
                <w:b/>
                <w:bCs/>
                <w:szCs w:val="22"/>
              </w:rPr>
            </w:pPr>
            <w:r>
              <w:rPr>
                <w:rFonts w:ascii="仿宋_GB2312" w:hAnsi="仿宋_GB2312"/>
                <w:b/>
                <w:bCs/>
                <w:szCs w:val="22"/>
              </w:rPr>
              <w:t>年末数</w:t>
            </w:r>
          </w:p>
        </w:tc>
        <w:tc>
          <w:tcPr>
            <w:tcW w:w="1670" w:type="dxa"/>
            <w:tcBorders>
              <w:top w:val="single" w:color="auto" w:sz="4" w:space="0"/>
              <w:left w:val="single" w:color="auto" w:sz="4" w:space="0"/>
              <w:bottom w:val="single" w:color="auto" w:sz="4" w:space="0"/>
            </w:tcBorders>
            <w:shd w:val="clear" w:color="FFFFFF" w:fill="FFFFFF"/>
            <w:vAlign w:val="center"/>
          </w:tcPr>
          <w:p>
            <w:pPr>
              <w:pStyle w:val="144"/>
              <w:ind w:left="-79" w:leftChars="-36" w:right="-22" w:rightChars="-10"/>
              <w:jc w:val="center"/>
              <w:rPr>
                <w:rFonts w:ascii="仿宋_GB2312" w:hAnsi="仿宋_GB2312" w:eastAsia="仿宋_GB2312"/>
                <w:b/>
                <w:bCs/>
                <w:lang w:eastAsia="zh-CN"/>
              </w:rPr>
            </w:pPr>
            <w:r>
              <w:rPr>
                <w:rFonts w:hint="eastAsia" w:ascii="仿宋_GB2312" w:hAnsi="仿宋_GB2312" w:eastAsia="仿宋_GB2312"/>
                <w:b/>
                <w:bCs/>
                <w:lang w:eastAsia="zh-CN"/>
              </w:rPr>
              <w:t>当期补提</w:t>
            </w:r>
          </w:p>
          <w:p>
            <w:pPr>
              <w:ind w:left="-79" w:leftChars="-36" w:right="-22" w:rightChars="-10"/>
              <w:jc w:val="center"/>
              <w:rPr>
                <w:rFonts w:ascii="仿宋_GB2312" w:hAnsi="仿宋_GB2312"/>
                <w:b/>
                <w:bCs/>
                <w:szCs w:val="22"/>
              </w:rPr>
            </w:pPr>
            <w:r>
              <w:rPr>
                <w:rFonts w:hint="eastAsia" w:ascii="仿宋_GB2312" w:hAnsi="仿宋_GB2312"/>
                <w:b/>
                <w:bCs/>
                <w:szCs w:val="22"/>
              </w:rPr>
              <w:t>或冲减数</w:t>
            </w:r>
          </w:p>
        </w:tc>
        <w:tc>
          <w:tcPr>
            <w:tcW w:w="1560" w:type="dxa"/>
            <w:tcBorders>
              <w:top w:val="single" w:color="auto" w:sz="4" w:space="0"/>
              <w:bottom w:val="single" w:color="auto" w:sz="4" w:space="0"/>
              <w:right w:val="single" w:color="auto" w:sz="4" w:space="0"/>
            </w:tcBorders>
            <w:shd w:val="clear" w:color="FFFFFF" w:fill="FFFFFF"/>
            <w:vAlign w:val="center"/>
          </w:tcPr>
          <w:p>
            <w:pPr>
              <w:ind w:left="-53" w:leftChars="-24" w:right="-9" w:rightChars="-4"/>
              <w:jc w:val="center"/>
              <w:rPr>
                <w:rFonts w:ascii="仿宋_GB2312" w:hAnsi="仿宋_GB2312"/>
                <w:b/>
                <w:bCs/>
                <w:szCs w:val="22"/>
              </w:rPr>
            </w:pPr>
            <w:r>
              <w:rPr>
                <w:rFonts w:ascii="仿宋_GB2312" w:hAnsi="仿宋_GB2312"/>
                <w:b/>
                <w:bCs/>
                <w:szCs w:val="22"/>
              </w:rPr>
              <w:t>年末数</w:t>
            </w:r>
          </w:p>
        </w:tc>
        <w:tc>
          <w:tcPr>
            <w:tcW w:w="2319" w:type="dxa"/>
            <w:tcBorders>
              <w:top w:val="single" w:color="auto" w:sz="4" w:space="0"/>
              <w:left w:val="single" w:color="auto" w:sz="4" w:space="0"/>
              <w:bottom w:val="single" w:color="auto" w:sz="4" w:space="0"/>
            </w:tcBorders>
            <w:shd w:val="clear" w:color="FFFFFF" w:fill="FFFFFF"/>
            <w:vAlign w:val="center"/>
          </w:tcPr>
          <w:p>
            <w:pPr>
              <w:ind w:left="-51" w:leftChars="-23" w:right="-121" w:rightChars="-55"/>
              <w:jc w:val="center"/>
              <w:rPr>
                <w:rFonts w:ascii="仿宋_GB2312" w:hAnsi="仿宋_GB2312"/>
                <w:b/>
                <w:bCs/>
                <w:szCs w:val="22"/>
              </w:rPr>
            </w:pPr>
            <w:r>
              <w:rPr>
                <w:rFonts w:hint="eastAsia" w:ascii="仿宋_GB2312" w:hAnsi="仿宋_GB2312"/>
                <w:b/>
                <w:bCs/>
                <w:szCs w:val="22"/>
              </w:rPr>
              <w:t>年</w:t>
            </w:r>
            <w:r>
              <w:rPr>
                <w:rFonts w:ascii="仿宋_GB2312" w:hAnsi="仿宋_GB2312"/>
                <w:b/>
                <w:bCs/>
                <w:szCs w:val="22"/>
              </w:rPr>
              <w:t>末</w:t>
            </w:r>
            <w:r>
              <w:rPr>
                <w:rFonts w:hint="eastAsia" w:ascii="仿宋_GB2312" w:hAnsi="仿宋_GB2312"/>
                <w:b/>
                <w:bCs/>
                <w:szCs w:val="22"/>
              </w:rPr>
              <w:t>数</w:t>
            </w:r>
          </w:p>
        </w:tc>
      </w:tr>
      <w:tr>
        <w:tblPrEx>
          <w:tblCellMar>
            <w:top w:w="0" w:type="dxa"/>
            <w:left w:w="108" w:type="dxa"/>
            <w:bottom w:w="0" w:type="dxa"/>
            <w:right w:w="108" w:type="dxa"/>
          </w:tblCellMar>
        </w:tblPrEx>
        <w:trPr>
          <w:trHeight w:val="20" w:hRule="exact"/>
          <w:tblHeader/>
          <w:jc w:val="right"/>
        </w:trPr>
        <w:tc>
          <w:tcPr>
            <w:tcW w:w="3097" w:type="dxa"/>
            <w:tcBorders>
              <w:top w:val="single" w:color="auto" w:sz="4" w:space="0"/>
            </w:tcBorders>
            <w:shd w:val="clear" w:color="FFFFFF" w:fill="FFFFFF"/>
            <w:vAlign w:val="center"/>
          </w:tcPr>
          <w:p>
            <w:pPr>
              <w:ind w:left="240" w:right="240"/>
              <w:jc w:val="center"/>
              <w:rPr>
                <w:rFonts w:eastAsia="宋体"/>
                <w:b/>
                <w:bCs/>
                <w:szCs w:val="22"/>
              </w:rPr>
            </w:pPr>
          </w:p>
        </w:tc>
        <w:tc>
          <w:tcPr>
            <w:tcW w:w="1702" w:type="dxa"/>
            <w:tcBorders>
              <w:top w:val="single" w:color="auto" w:sz="4" w:space="0"/>
              <w:right w:val="single" w:color="auto" w:sz="4" w:space="0"/>
            </w:tcBorders>
            <w:shd w:val="clear" w:color="FFFFFF" w:fill="FFFFFF"/>
            <w:vAlign w:val="center"/>
          </w:tcPr>
          <w:p>
            <w:pPr>
              <w:ind w:left="240" w:right="240"/>
              <w:jc w:val="center"/>
              <w:rPr>
                <w:rFonts w:eastAsia="宋体"/>
                <w:b/>
                <w:bCs/>
                <w:szCs w:val="22"/>
              </w:rPr>
            </w:pPr>
          </w:p>
        </w:tc>
        <w:tc>
          <w:tcPr>
            <w:tcW w:w="1670" w:type="dxa"/>
            <w:tcBorders>
              <w:top w:val="single" w:color="auto" w:sz="4" w:space="0"/>
              <w:left w:val="single" w:color="auto" w:sz="4" w:space="0"/>
            </w:tcBorders>
            <w:shd w:val="clear" w:color="FFFFFF" w:fill="FFFFFF"/>
            <w:vAlign w:val="center"/>
          </w:tcPr>
          <w:p>
            <w:pPr>
              <w:ind w:left="240" w:right="240"/>
              <w:jc w:val="center"/>
              <w:rPr>
                <w:rFonts w:eastAsia="宋体"/>
                <w:b/>
                <w:bCs/>
                <w:szCs w:val="22"/>
              </w:rPr>
            </w:pPr>
          </w:p>
        </w:tc>
        <w:tc>
          <w:tcPr>
            <w:tcW w:w="1560" w:type="dxa"/>
            <w:tcBorders>
              <w:top w:val="single" w:color="auto" w:sz="4" w:space="0"/>
              <w:right w:val="single" w:color="auto" w:sz="4" w:space="0"/>
            </w:tcBorders>
            <w:shd w:val="clear" w:color="FFFFFF" w:fill="FFFFFF"/>
            <w:vAlign w:val="center"/>
          </w:tcPr>
          <w:p>
            <w:pPr>
              <w:ind w:left="240" w:right="240"/>
              <w:jc w:val="center"/>
              <w:rPr>
                <w:rFonts w:eastAsia="宋体"/>
                <w:b/>
                <w:bCs/>
                <w:szCs w:val="22"/>
              </w:rPr>
            </w:pPr>
          </w:p>
        </w:tc>
        <w:tc>
          <w:tcPr>
            <w:tcW w:w="2319" w:type="dxa"/>
            <w:tcBorders>
              <w:top w:val="single" w:color="auto" w:sz="4" w:space="0"/>
              <w:left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445" w:hRule="atLeast"/>
          <w:jc w:val="right"/>
        </w:trPr>
        <w:tc>
          <w:tcPr>
            <w:tcW w:w="3097" w:type="dxa"/>
            <w:shd w:val="clear" w:color="FFFFFF" w:fill="FFFFFF"/>
            <w:vAlign w:val="center"/>
          </w:tcPr>
          <w:p>
            <w:pPr>
              <w:pageBreakBefore w:val="0"/>
              <w:ind w:right="240"/>
              <w:jc w:val="left"/>
              <w:textAlignment w:val="auto"/>
            </w:pPr>
            <w:r>
              <w:rPr>
                <w:rFonts w:ascii="仿宋_GB2312" w:hAnsi="仿宋_GB2312"/>
                <w:b/>
                <w:i w:val="0"/>
                <w:color w:val="auto"/>
                <w:position w:val="-1"/>
                <w:u w:val="none"/>
              </w:rPr>
              <w:t>应收本部门内部单位</w:t>
            </w:r>
          </w:p>
        </w:tc>
        <w:tc>
          <w:tcPr>
            <w:tcW w:w="1702" w:type="dxa"/>
            <w:tcBorders>
              <w:righ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670" w:type="dxa"/>
            <w:tcBorders>
              <w:lef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560" w:type="dxa"/>
            <w:tcBorders>
              <w:right w:val="single" w:color="auto" w:sz="4" w:space="0"/>
            </w:tcBorders>
            <w:shd w:val="clear" w:color="FFFFFF" w:fill="FFFFFF"/>
            <w:vAlign w:val="center"/>
          </w:tcPr>
          <w:p>
            <w:pPr>
              <w:pageBreakBefore w:val="0"/>
              <w:ind w:left="240" w:right="25"/>
              <w:jc w:val="right"/>
              <w:textAlignment w:val="auto"/>
            </w:pPr>
            <w:r>
              <w:rPr>
                <w:rFonts w:ascii="Times New Roman" w:hAnsi="Times New Roman" w:eastAsia="宋体" w:cs="Times New Roman"/>
                <w:b w:val="0"/>
                <w:i w:val="0"/>
                <w:color w:val="auto"/>
                <w:position w:val="-1"/>
                <w:u w:val="none"/>
              </w:rPr>
              <w:t>0.00</w:t>
            </w:r>
          </w:p>
        </w:tc>
        <w:tc>
          <w:tcPr>
            <w:tcW w:w="2319" w:type="dxa"/>
            <w:tcBorders>
              <w:left w:val="single" w:color="auto" w:sz="4" w:space="0"/>
            </w:tcBorders>
            <w:shd w:val="clear" w:color="FFFFFF" w:fill="FFFFFF"/>
            <w:vAlign w:val="center"/>
          </w:tcPr>
          <w:p>
            <w:pPr>
              <w:pageBreakBefore w:val="0"/>
              <w:ind w:left="-51" w:leftChars="-23"/>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45" w:hRule="atLeast"/>
          <w:jc w:val="right"/>
        </w:trPr>
        <w:tc>
          <w:tcPr>
            <w:tcW w:w="3097" w:type="dxa"/>
            <w:shd w:val="clear" w:color="FFFFFF" w:fill="FFFFFF"/>
            <w:vAlign w:val="center"/>
          </w:tcPr>
          <w:p>
            <w:pPr>
              <w:pageBreakBefore w:val="0"/>
              <w:ind w:right="240"/>
              <w:jc w:val="left"/>
              <w:textAlignment w:val="auto"/>
            </w:pPr>
            <w:r>
              <w:rPr>
                <w:rFonts w:ascii="仿宋_GB2312" w:hAnsi="仿宋_GB2312"/>
                <w:b/>
                <w:i w:val="0"/>
                <w:color w:val="auto"/>
                <w:position w:val="-1"/>
                <w:u w:val="none"/>
              </w:rPr>
              <w:t>应收本部门以外的同级政府单位</w:t>
            </w:r>
          </w:p>
        </w:tc>
        <w:tc>
          <w:tcPr>
            <w:tcW w:w="1702" w:type="dxa"/>
            <w:tcBorders>
              <w:righ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670" w:type="dxa"/>
            <w:tcBorders>
              <w:lef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560" w:type="dxa"/>
            <w:tcBorders>
              <w:right w:val="single" w:color="auto" w:sz="4" w:space="0"/>
            </w:tcBorders>
            <w:shd w:val="clear" w:color="FFFFFF" w:fill="FFFFFF"/>
            <w:vAlign w:val="center"/>
          </w:tcPr>
          <w:p>
            <w:pPr>
              <w:pageBreakBefore w:val="0"/>
              <w:ind w:left="240" w:right="25"/>
              <w:jc w:val="right"/>
              <w:textAlignment w:val="auto"/>
            </w:pPr>
            <w:r>
              <w:rPr>
                <w:rFonts w:ascii="Times New Roman" w:hAnsi="Times New Roman" w:eastAsia="宋体" w:cs="Times New Roman"/>
                <w:b w:val="0"/>
                <w:i w:val="0"/>
                <w:color w:val="auto"/>
                <w:position w:val="-1"/>
                <w:u w:val="none"/>
              </w:rPr>
              <w:t>0.00</w:t>
            </w:r>
          </w:p>
        </w:tc>
        <w:tc>
          <w:tcPr>
            <w:tcW w:w="2319" w:type="dxa"/>
            <w:tcBorders>
              <w:left w:val="single" w:color="auto" w:sz="4" w:space="0"/>
            </w:tcBorders>
            <w:shd w:val="clear" w:color="FFFFFF" w:fill="FFFFFF"/>
            <w:vAlign w:val="center"/>
          </w:tcPr>
          <w:p>
            <w:pPr>
              <w:pageBreakBefore w:val="0"/>
              <w:ind w:left="-51" w:leftChars="-23"/>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45" w:hRule="atLeast"/>
          <w:jc w:val="right"/>
        </w:trPr>
        <w:tc>
          <w:tcPr>
            <w:tcW w:w="3097" w:type="dxa"/>
            <w:shd w:val="clear" w:color="FFFFFF" w:fill="FFFFFF"/>
            <w:vAlign w:val="center"/>
          </w:tcPr>
          <w:p>
            <w:pPr>
              <w:pageBreakBefore w:val="0"/>
              <w:ind w:right="240"/>
              <w:jc w:val="left"/>
              <w:textAlignment w:val="auto"/>
            </w:pPr>
            <w:r>
              <w:rPr>
                <w:rFonts w:ascii="仿宋_GB2312" w:hAnsi="仿宋_GB2312"/>
                <w:b/>
                <w:i w:val="0"/>
                <w:color w:val="auto"/>
                <w:position w:val="-1"/>
                <w:u w:val="none"/>
              </w:rPr>
              <w:t>应收本部门以外的非同级政府单位</w:t>
            </w:r>
          </w:p>
        </w:tc>
        <w:tc>
          <w:tcPr>
            <w:tcW w:w="1702" w:type="dxa"/>
            <w:tcBorders>
              <w:righ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670" w:type="dxa"/>
            <w:tcBorders>
              <w:lef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560" w:type="dxa"/>
            <w:tcBorders>
              <w:right w:val="single" w:color="auto" w:sz="4" w:space="0"/>
            </w:tcBorders>
            <w:shd w:val="clear" w:color="FFFFFF" w:fill="FFFFFF"/>
            <w:vAlign w:val="center"/>
          </w:tcPr>
          <w:p>
            <w:pPr>
              <w:pageBreakBefore w:val="0"/>
              <w:ind w:left="240" w:right="25"/>
              <w:jc w:val="right"/>
              <w:textAlignment w:val="auto"/>
            </w:pPr>
            <w:r>
              <w:rPr>
                <w:rFonts w:ascii="Times New Roman" w:hAnsi="Times New Roman" w:eastAsia="宋体" w:cs="Times New Roman"/>
                <w:b w:val="0"/>
                <w:i w:val="0"/>
                <w:color w:val="auto"/>
                <w:position w:val="-1"/>
                <w:u w:val="none"/>
              </w:rPr>
              <w:t>0.00</w:t>
            </w:r>
          </w:p>
        </w:tc>
        <w:tc>
          <w:tcPr>
            <w:tcW w:w="2319" w:type="dxa"/>
            <w:tcBorders>
              <w:left w:val="single" w:color="auto" w:sz="4" w:space="0"/>
            </w:tcBorders>
            <w:shd w:val="clear" w:color="FFFFFF" w:fill="FFFFFF"/>
            <w:vAlign w:val="center"/>
          </w:tcPr>
          <w:p>
            <w:pPr>
              <w:pageBreakBefore w:val="0"/>
              <w:ind w:left="-51" w:leftChars="-23"/>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45" w:hRule="atLeast"/>
          <w:jc w:val="right"/>
        </w:trPr>
        <w:tc>
          <w:tcPr>
            <w:tcW w:w="3097" w:type="dxa"/>
            <w:shd w:val="clear" w:color="FFFFFF" w:fill="FFFFFF"/>
            <w:vAlign w:val="center"/>
          </w:tcPr>
          <w:p>
            <w:pPr>
              <w:pageBreakBefore w:val="0"/>
              <w:ind w:right="240"/>
              <w:jc w:val="left"/>
              <w:textAlignment w:val="auto"/>
            </w:pPr>
            <w:r>
              <w:rPr>
                <w:rFonts w:ascii="仿宋_GB2312" w:hAnsi="仿宋_GB2312"/>
                <w:b/>
                <w:i w:val="0"/>
                <w:color w:val="auto"/>
                <w:position w:val="-1"/>
                <w:u w:val="none"/>
              </w:rPr>
              <w:t>应收同级财政</w:t>
            </w:r>
          </w:p>
        </w:tc>
        <w:tc>
          <w:tcPr>
            <w:tcW w:w="1702" w:type="dxa"/>
            <w:tcBorders>
              <w:righ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670" w:type="dxa"/>
            <w:tcBorders>
              <w:lef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560" w:type="dxa"/>
            <w:tcBorders>
              <w:right w:val="single" w:color="auto" w:sz="4" w:space="0"/>
            </w:tcBorders>
            <w:shd w:val="clear" w:color="FFFFFF" w:fill="FFFFFF"/>
            <w:vAlign w:val="center"/>
          </w:tcPr>
          <w:p>
            <w:pPr>
              <w:pageBreakBefore w:val="0"/>
              <w:ind w:left="240" w:right="25"/>
              <w:jc w:val="right"/>
              <w:textAlignment w:val="auto"/>
            </w:pPr>
            <w:r>
              <w:rPr>
                <w:rFonts w:ascii="Times New Roman" w:hAnsi="Times New Roman" w:eastAsia="宋体" w:cs="Times New Roman"/>
                <w:b w:val="0"/>
                <w:i w:val="0"/>
                <w:color w:val="auto"/>
                <w:position w:val="-1"/>
                <w:u w:val="none"/>
              </w:rPr>
              <w:t>0.00</w:t>
            </w:r>
          </w:p>
        </w:tc>
        <w:tc>
          <w:tcPr>
            <w:tcW w:w="2319" w:type="dxa"/>
            <w:tcBorders>
              <w:left w:val="single" w:color="auto" w:sz="4" w:space="0"/>
            </w:tcBorders>
            <w:shd w:val="clear" w:color="FFFFFF" w:fill="FFFFFF"/>
            <w:vAlign w:val="center"/>
          </w:tcPr>
          <w:p>
            <w:pPr>
              <w:pageBreakBefore w:val="0"/>
              <w:ind w:left="-51" w:leftChars="-23"/>
              <w:jc w:val="right"/>
              <w:textAlignment w:val="auto"/>
            </w:pPr>
            <w:r>
              <w:rPr>
                <w:rFonts w:ascii="Times New Roman" w:hAnsi="Times New Roman" w:eastAsia="宋体" w:cs="Times New Roman"/>
                <w:b w:val="0"/>
                <w:i w:val="0"/>
                <w:color w:val="auto"/>
                <w:position w:val="-1"/>
                <w:u w:val="none"/>
              </w:rPr>
              <w:t>0.00</w:t>
            </w:r>
          </w:p>
        </w:tc>
      </w:tr>
      <w:tr>
        <w:tblPrEx>
          <w:tblCellMar>
            <w:top w:w="0" w:type="dxa"/>
            <w:left w:w="108" w:type="dxa"/>
            <w:bottom w:w="0" w:type="dxa"/>
            <w:right w:w="108" w:type="dxa"/>
          </w:tblCellMar>
        </w:tblPrEx>
        <w:trPr>
          <w:trHeight w:val="445" w:hRule="atLeast"/>
          <w:jc w:val="right"/>
        </w:trPr>
        <w:tc>
          <w:tcPr>
            <w:tcW w:w="3097" w:type="dxa"/>
            <w:shd w:val="clear" w:color="FFFFFF" w:fill="FFFFFF"/>
            <w:vAlign w:val="center"/>
          </w:tcPr>
          <w:p>
            <w:pPr>
              <w:pageBreakBefore w:val="0"/>
              <w:ind w:right="240"/>
              <w:jc w:val="left"/>
              <w:textAlignment w:val="auto"/>
            </w:pPr>
            <w:r>
              <w:rPr>
                <w:rFonts w:ascii="仿宋_GB2312" w:hAnsi="仿宋_GB2312"/>
                <w:b/>
                <w:i w:val="0"/>
                <w:color w:val="auto"/>
                <w:position w:val="-1"/>
                <w:u w:val="none"/>
              </w:rPr>
              <w:t>应收其他单位</w:t>
            </w:r>
          </w:p>
        </w:tc>
        <w:tc>
          <w:tcPr>
            <w:tcW w:w="1702" w:type="dxa"/>
            <w:tcBorders>
              <w:righ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119.31</w:t>
            </w:r>
          </w:p>
        </w:tc>
        <w:tc>
          <w:tcPr>
            <w:tcW w:w="1670" w:type="dxa"/>
            <w:tcBorders>
              <w:lef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560" w:type="dxa"/>
            <w:tcBorders>
              <w:right w:val="single" w:color="auto" w:sz="4" w:space="0"/>
            </w:tcBorders>
            <w:shd w:val="clear" w:color="FFFFFF" w:fill="FFFFFF"/>
            <w:vAlign w:val="center"/>
          </w:tcPr>
          <w:p>
            <w:pPr>
              <w:pageBreakBefore w:val="0"/>
              <w:ind w:left="240" w:right="25"/>
              <w:jc w:val="right"/>
              <w:textAlignment w:val="auto"/>
            </w:pPr>
            <w:r>
              <w:rPr>
                <w:rFonts w:ascii="Times New Roman" w:hAnsi="Times New Roman" w:eastAsia="宋体" w:cs="Times New Roman"/>
                <w:b w:val="0"/>
                <w:i w:val="0"/>
                <w:color w:val="auto"/>
                <w:position w:val="-1"/>
                <w:u w:val="none"/>
              </w:rPr>
              <w:t>0.00</w:t>
            </w:r>
          </w:p>
        </w:tc>
        <w:tc>
          <w:tcPr>
            <w:tcW w:w="2319" w:type="dxa"/>
            <w:tcBorders>
              <w:left w:val="single" w:color="auto" w:sz="4" w:space="0"/>
            </w:tcBorders>
            <w:shd w:val="clear" w:color="FFFFFF" w:fill="FFFFFF"/>
            <w:vAlign w:val="center"/>
          </w:tcPr>
          <w:p>
            <w:pPr>
              <w:pageBreakBefore w:val="0"/>
              <w:ind w:left="-51" w:leftChars="-23"/>
              <w:jc w:val="right"/>
              <w:textAlignment w:val="auto"/>
            </w:pPr>
            <w:r>
              <w:rPr>
                <w:rFonts w:ascii="Times New Roman" w:hAnsi="Times New Roman" w:eastAsia="宋体" w:cs="Times New Roman"/>
                <w:b w:val="0"/>
                <w:i w:val="0"/>
                <w:color w:val="auto"/>
                <w:position w:val="-1"/>
                <w:u w:val="none"/>
              </w:rPr>
              <w:t>119.31</w:t>
            </w:r>
          </w:p>
        </w:tc>
      </w:tr>
      <w:tr>
        <w:tblPrEx>
          <w:tblCellMar>
            <w:top w:w="0" w:type="dxa"/>
            <w:left w:w="108" w:type="dxa"/>
            <w:bottom w:w="0" w:type="dxa"/>
            <w:right w:w="108" w:type="dxa"/>
          </w:tblCellMar>
        </w:tblPrEx>
        <w:trPr>
          <w:trHeight w:val="455" w:hRule="atLeast"/>
          <w:jc w:val="right"/>
        </w:trPr>
        <w:tc>
          <w:tcPr>
            <w:tcW w:w="3097" w:type="dxa"/>
            <w:tcBorders>
              <w:top w:val="single" w:color="auto" w:sz="4" w:space="0"/>
              <w:bottom w:val="single" w:color="auto" w:sz="12" w:space="0"/>
            </w:tcBorders>
            <w:shd w:val="clear" w:color="FFFFFF" w:fill="FFFFFF"/>
            <w:vAlign w:val="center"/>
          </w:tcPr>
          <w:p>
            <w:pPr>
              <w:pageBreakBefore w:val="0"/>
              <w:ind w:right="240"/>
              <w:jc w:val="center"/>
              <w:textAlignment w:val="auto"/>
            </w:pPr>
            <w:r>
              <w:rPr>
                <w:rFonts w:ascii="仿宋_GB2312" w:hAnsi="仿宋_GB2312"/>
                <w:b/>
                <w:i w:val="0"/>
                <w:color w:val="auto"/>
                <w:position w:val="-1"/>
                <w:u w:val="none"/>
              </w:rPr>
              <w:t>合计</w:t>
            </w:r>
          </w:p>
        </w:tc>
        <w:tc>
          <w:tcPr>
            <w:tcW w:w="1702" w:type="dxa"/>
            <w:tcBorders>
              <w:top w:val="single" w:color="auto" w:sz="4" w:space="0"/>
              <w:bottom w:val="single" w:color="auto" w:sz="12" w:space="0"/>
              <w:right w:val="single" w:color="auto" w:sz="4"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119.31</w:t>
            </w:r>
          </w:p>
        </w:tc>
        <w:tc>
          <w:tcPr>
            <w:tcW w:w="1670" w:type="dxa"/>
            <w:tcBorders>
              <w:top w:val="single" w:color="auto" w:sz="4" w:space="0"/>
              <w:left w:val="single" w:color="auto" w:sz="4" w:space="0"/>
              <w:bottom w:val="single" w:color="auto" w:sz="12" w:space="0"/>
            </w:tcBorders>
            <w:shd w:val="clear" w:color="FFFFFF" w:fill="FFFFFF"/>
            <w:vAlign w:val="center"/>
          </w:tcPr>
          <w:p>
            <w:pPr>
              <w:pageBreakBefore w:val="0"/>
              <w:ind w:left="240"/>
              <w:jc w:val="right"/>
              <w:textAlignment w:val="auto"/>
            </w:pPr>
            <w:r>
              <w:rPr>
                <w:rFonts w:ascii="Times New Roman" w:hAnsi="Times New Roman" w:eastAsia="宋体" w:cs="Times New Roman"/>
                <w:b w:val="0"/>
                <w:i w:val="0"/>
                <w:color w:val="auto"/>
                <w:position w:val="-1"/>
                <w:u w:val="none"/>
              </w:rPr>
              <w:t>0.00</w:t>
            </w:r>
          </w:p>
        </w:tc>
        <w:tc>
          <w:tcPr>
            <w:tcW w:w="1560" w:type="dxa"/>
            <w:tcBorders>
              <w:top w:val="single" w:color="auto" w:sz="4" w:space="0"/>
              <w:bottom w:val="single" w:color="auto" w:sz="12" w:space="0"/>
              <w:right w:val="single" w:color="auto" w:sz="4" w:space="0"/>
            </w:tcBorders>
            <w:shd w:val="clear" w:color="FFFFFF" w:fill="FFFFFF"/>
            <w:vAlign w:val="center"/>
          </w:tcPr>
          <w:p>
            <w:pPr>
              <w:pageBreakBefore w:val="0"/>
              <w:ind w:left="240" w:right="25"/>
              <w:jc w:val="right"/>
              <w:textAlignment w:val="auto"/>
            </w:pPr>
            <w:r>
              <w:rPr>
                <w:rFonts w:ascii="Times New Roman" w:hAnsi="Times New Roman" w:eastAsia="宋体" w:cs="Times New Roman"/>
                <w:b w:val="0"/>
                <w:i w:val="0"/>
                <w:color w:val="auto"/>
                <w:position w:val="-1"/>
                <w:u w:val="none"/>
              </w:rPr>
              <w:t>0.00</w:t>
            </w:r>
          </w:p>
        </w:tc>
        <w:tc>
          <w:tcPr>
            <w:tcW w:w="2319" w:type="dxa"/>
            <w:tcBorders>
              <w:top w:val="single" w:color="auto" w:sz="4" w:space="0"/>
              <w:left w:val="single" w:color="auto" w:sz="4" w:space="0"/>
              <w:bottom w:val="single" w:color="auto" w:sz="12" w:space="0"/>
            </w:tcBorders>
            <w:shd w:val="clear" w:color="FFFFFF" w:fill="FFFFFF"/>
            <w:vAlign w:val="center"/>
          </w:tcPr>
          <w:p>
            <w:pPr>
              <w:pageBreakBefore w:val="0"/>
              <w:ind w:left="-51" w:leftChars="-23"/>
              <w:jc w:val="right"/>
              <w:textAlignment w:val="auto"/>
            </w:pPr>
            <w:r>
              <w:rPr>
                <w:rFonts w:ascii="Times New Roman" w:hAnsi="Times New Roman" w:eastAsia="宋体" w:cs="Times New Roman"/>
                <w:b w:val="0"/>
                <w:i w:val="0"/>
                <w:color w:val="auto"/>
                <w:position w:val="-1"/>
                <w:u w:val="none"/>
              </w:rPr>
              <w:t>119.31</w:t>
            </w:r>
          </w:p>
        </w:tc>
      </w:tr>
      <w:tr>
        <w:tblPrEx>
          <w:tblCellMar>
            <w:top w:w="0" w:type="dxa"/>
            <w:left w:w="108" w:type="dxa"/>
            <w:bottom w:w="0" w:type="dxa"/>
            <w:right w:w="108" w:type="dxa"/>
          </w:tblCellMar>
        </w:tblPrEx>
        <w:trPr>
          <w:trHeight w:val="397" w:hRule="exact"/>
          <w:jc w:val="right"/>
        </w:trPr>
        <w:tc>
          <w:tcPr>
            <w:tcW w:w="10348" w:type="dxa"/>
            <w:gridSpan w:val="5"/>
            <w:shd w:val="clear" w:color="FFFFFF" w:fill="FFFFFF"/>
            <w:vAlign w:val="center"/>
          </w:tcPr>
          <w:p>
            <w:pPr>
              <w:ind w:right="240"/>
              <w:rPr>
                <w:rFonts w:ascii="仿宋_GB2312" w:hAnsi="仿宋_GB2312" w:cs="Arial"/>
                <w:bCs/>
                <w:color w:val="000000"/>
                <w:szCs w:val="22"/>
              </w:rPr>
            </w:pPr>
            <w:r>
              <w:rPr>
                <w:rFonts w:hint="eastAsia" w:ascii="仿宋_GB2312" w:hAnsi="仿宋_GB2312"/>
                <w:szCs w:val="22"/>
              </w:rPr>
              <w:t>注：当期坏账准备冲</w:t>
            </w:r>
            <w:r>
              <w:rPr>
                <w:rFonts w:ascii="仿宋_GB2312" w:hAnsi="仿宋_GB2312"/>
                <w:szCs w:val="22"/>
              </w:rPr>
              <w:t>减数以“-”号填列。</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2"/>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rPr>
          <w:rFonts w:eastAsia="宋体"/>
          <w:sz w:val="24"/>
        </w:rPr>
        <w:sectPr>
          <w:headerReference r:id="rId7" w:type="first"/>
          <w:footerReference r:id="rId9" w:type="first"/>
          <w:headerReference r:id="rId6" w:type="default"/>
          <w:footerReference r:id="rId8" w:type="default"/>
          <w:pgSz w:w="11906" w:h="16838"/>
          <w:pgMar w:top="2155" w:right="1019" w:bottom="1418" w:left="1531" w:header="0" w:footer="720" w:gutter="0"/>
          <w:pgNumType w:start="1"/>
          <w:cols w:space="425" w:num="1"/>
          <w:docGrid w:type="lines" w:linePitch="326" w:charSpace="0"/>
        </w:sect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6</w:t>
      </w:r>
      <w:r>
        <w:rPr>
          <w:rFonts w:hint="eastAsia" w:ascii="仿宋_GB2312" w:hAnsi="宋体" w:cs="仿宋_GB2312"/>
          <w:sz w:val="32"/>
          <w:szCs w:val="32"/>
        </w:rPr>
        <w:t>）长期投资及投资收益明细信息如下：</w:t>
      </w:r>
    </w:p>
    <w:tbl>
      <w:tblPr>
        <w:tblStyle w:val="33"/>
        <w:tblW w:w="14459" w:type="dxa"/>
        <w:jc w:val="center"/>
        <w:tblLayout w:type="fixed"/>
        <w:tblCellMar>
          <w:top w:w="0" w:type="dxa"/>
          <w:left w:w="108" w:type="dxa"/>
          <w:bottom w:w="0" w:type="dxa"/>
          <w:right w:w="108" w:type="dxa"/>
        </w:tblCellMar>
      </w:tblPr>
      <w:tblGrid>
        <w:gridCol w:w="14459"/>
      </w:tblGrid>
      <w:tr>
        <w:tblPrEx>
          <w:tblCellMar>
            <w:top w:w="0" w:type="dxa"/>
            <w:left w:w="108" w:type="dxa"/>
            <w:bottom w:w="0" w:type="dxa"/>
            <w:right w:w="108" w:type="dxa"/>
          </w:tblCellMar>
        </w:tblPrEx>
        <w:trPr>
          <w:trHeight w:val="794" w:hRule="exact"/>
          <w:jc w:val="center"/>
        </w:trPr>
        <w:tc>
          <w:tcPr>
            <w:tcW w:w="14459" w:type="dxa"/>
            <w:tcBorders>
              <w:top w:val="nil"/>
              <w:left w:val="nil"/>
              <w:bottom w:val="nil"/>
              <w:right w:val="nil"/>
            </w:tcBorders>
            <w:shd w:val="clear" w:color="FFFFFF" w:fill="FFFFFF"/>
            <w:vAlign w:val="center"/>
          </w:tcPr>
          <w:p>
            <w:pPr>
              <w:rPr>
                <w:rFonts w:ascii="仿宋_GB2312" w:hAnsi="仿宋_GB2312"/>
                <w:szCs w:val="22"/>
              </w:rPr>
            </w:pPr>
            <w:bookmarkStart w:id="83" w:name="AGCFS_长期投资及投资收益明细表"/>
            <w:r>
              <w:rPr>
                <w:rFonts w:hint="eastAsia" w:ascii="仿宋_GB2312" w:hAnsi="仿宋_GB2312"/>
                <w:szCs w:val="22"/>
              </w:rPr>
              <w:t>附表</w:t>
            </w:r>
            <w:r>
              <w:rPr>
                <w:rFonts w:ascii="仿宋_GB2312" w:hAnsi="仿宋_GB2312"/>
                <w:szCs w:val="22"/>
              </w:rPr>
              <w:t>6</w:t>
            </w:r>
          </w:p>
          <w:p>
            <w:pPr>
              <w:jc w:val="center"/>
              <w:rPr>
                <w:rFonts w:ascii="仿宋_GB2312" w:hAnsi="仿宋_GB2312"/>
                <w:szCs w:val="22"/>
              </w:rPr>
            </w:pPr>
            <w:r>
              <w:rPr>
                <w:rFonts w:ascii="仿宋_GB2312" w:hAnsi="仿宋_GB2312"/>
                <w:b w:val="0"/>
                <w:i w:val="0"/>
                <w:color w:val="auto"/>
                <w:position w:val="-1"/>
                <w:u w:val="none"/>
              </w:rPr>
              <w:t>附表6为空表（略）</w:t>
            </w:r>
          </w:p>
        </w:tc>
      </w:tr>
    </w:tbl>
    <w:p>
      <w:pPr>
        <w:spacing w:line="20" w:lineRule="exact"/>
        <w:ind w:left="240" w:right="240"/>
        <w:rPr>
          <w:rFonts w:ascii="仿宋_GB2312" w:hAnsi="仿宋_GB2312"/>
          <w:color w:val="000000"/>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3"/>
    </w:p>
    <w:p>
      <w:pPr>
        <w:spacing w:line="0" w:lineRule="atLeast"/>
        <w:ind w:right="176" w:rightChars="80" w:firstLine="200" w:firstLineChars="200"/>
        <w:jc w:val="center"/>
        <w:rPr>
          <w:rFonts w:ascii="仿宋_GB2312" w:hAnsi="仿宋_GB2312" w:cs="仿宋_GB2312"/>
          <w:color w:val="00B0F0"/>
          <w:kern w:val="16"/>
          <w:sz w:val="10"/>
          <w:szCs w:val="10"/>
        </w:rPr>
      </w:pPr>
    </w:p>
    <w:p>
      <w:pPr>
        <w:sectPr>
          <w:pgSz w:w="16838" w:h="11906" w:orient="landscape"/>
          <w:pgMar w:top="1588" w:right="1418" w:bottom="1531" w:left="2155" w:header="0" w:footer="720" w:gutter="0"/>
          <w:cols w:space="425" w:num="1"/>
          <w:docGrid w:type="lines" w:linePitch="326" w:charSpace="0"/>
        </w:sectPr>
      </w:pPr>
    </w:p>
    <w:p>
      <w:pPr>
        <w:pStyle w:val="110"/>
        <w:spacing w:line="360" w:lineRule="auto"/>
        <w:ind w:left="660" w:leftChars="300" w:firstLine="0" w:firstLineChars="0"/>
        <w:outlineLvl w:val="3"/>
        <w:rPr>
          <w:rFonts w:ascii="宋体" w:hAnsi="宋体" w:eastAsia="宋体" w:cs="仿宋_GB2312"/>
          <w:sz w:val="28"/>
          <w:szCs w:val="28"/>
        </w:rPr>
      </w:pPr>
      <w:r>
        <w:rPr>
          <w:rFonts w:hint="eastAsia" w:ascii="仿宋_GB2312" w:hAnsi="宋体" w:cs="仿宋_GB2312"/>
          <w:sz w:val="32"/>
          <w:szCs w:val="32"/>
        </w:rPr>
        <w:t>（</w:t>
      </w:r>
      <w:r>
        <w:rPr>
          <w:rFonts w:ascii="仿宋_GB2312" w:hAnsi="宋体" w:cs="仿宋_GB2312"/>
          <w:sz w:val="32"/>
          <w:szCs w:val="32"/>
        </w:rPr>
        <w:t>7</w:t>
      </w:r>
      <w:r>
        <w:rPr>
          <w:rFonts w:hint="eastAsia" w:ascii="仿宋_GB2312" w:hAnsi="宋体" w:cs="仿宋_GB2312"/>
          <w:sz w:val="32"/>
          <w:szCs w:val="32"/>
        </w:rPr>
        <w:t>）固定资产明细信息如下：</w:t>
      </w:r>
    </w:p>
    <w:tbl>
      <w:tblPr>
        <w:tblStyle w:val="33"/>
        <w:tblW w:w="9840" w:type="dxa"/>
        <w:jc w:val="center"/>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rPr>
          <w:trHeight w:val="397" w:hRule="exact"/>
          <w:jc w:val="center"/>
        </w:trPr>
        <w:tc>
          <w:tcPr>
            <w:tcW w:w="9840"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4" w:name="AGCFS_固定资产明细表"/>
            <w:r>
              <w:rPr>
                <w:rFonts w:hint="eastAsia" w:ascii="仿宋_GB2312" w:hAnsi="仿宋_GB2312"/>
                <w:color w:val="000000"/>
                <w:szCs w:val="22"/>
              </w:rPr>
              <w:t>附表</w:t>
            </w:r>
            <w:r>
              <w:rPr>
                <w:rFonts w:ascii="仿宋_GB2312" w:hAnsi="仿宋_GB2312"/>
                <w:color w:val="000000"/>
                <w:szCs w:val="22"/>
              </w:rPr>
              <w:t>7</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9840"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固定资产明细表</w:t>
            </w:r>
          </w:p>
        </w:tc>
      </w:tr>
      <w:tr>
        <w:tblPrEx>
          <w:tblCellMar>
            <w:top w:w="0" w:type="dxa"/>
            <w:left w:w="108" w:type="dxa"/>
            <w:bottom w:w="0" w:type="dxa"/>
            <w:right w:w="108" w:type="dxa"/>
          </w:tblCellMar>
        </w:tblPrEx>
        <w:trPr>
          <w:trHeight w:val="397" w:hRule="exact"/>
          <w:jc w:val="center"/>
        </w:trPr>
        <w:tc>
          <w:tcPr>
            <w:tcW w:w="9840" w:type="dxa"/>
            <w:tcBorders>
              <w:top w:val="nil"/>
              <w:left w:val="nil"/>
              <w:bottom w:val="nil"/>
              <w:right w:val="nil"/>
            </w:tcBorders>
            <w:shd w:val="clear" w:color="FFFFFF" w:fill="FFFFFF"/>
            <w:vAlign w:val="center"/>
          </w:tcPr>
          <w:p>
            <w:pPr>
              <w:ind w:left="240" w:right="50"/>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3"/>
        <w:tblW w:w="9923" w:type="dxa"/>
        <w:jc w:val="center"/>
        <w:tblLayout w:type="fixed"/>
        <w:tblCellMar>
          <w:top w:w="0" w:type="dxa"/>
          <w:left w:w="108" w:type="dxa"/>
          <w:bottom w:w="0" w:type="dxa"/>
          <w:right w:w="108" w:type="dxa"/>
        </w:tblCellMar>
      </w:tblPr>
      <w:tblGrid>
        <w:gridCol w:w="3217"/>
        <w:gridCol w:w="1560"/>
        <w:gridCol w:w="1514"/>
        <w:gridCol w:w="1463"/>
        <w:gridCol w:w="2169"/>
      </w:tblGrid>
      <w:tr>
        <w:tblPrEx>
          <w:tblCellMar>
            <w:top w:w="0" w:type="dxa"/>
            <w:left w:w="108" w:type="dxa"/>
            <w:bottom w:w="0" w:type="dxa"/>
            <w:right w:w="108" w:type="dxa"/>
          </w:tblCellMar>
        </w:tblPrEx>
        <w:trPr>
          <w:trHeight w:val="397" w:hRule="atLeast"/>
          <w:tblHeader/>
          <w:jc w:val="center"/>
        </w:trPr>
        <w:tc>
          <w:tcPr>
            <w:tcW w:w="3217"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项目</w:t>
            </w:r>
          </w:p>
        </w:tc>
        <w:tc>
          <w:tcPr>
            <w:tcW w:w="1560" w:type="dxa"/>
            <w:tcBorders>
              <w:top w:val="single" w:color="auto" w:sz="12" w:space="0"/>
              <w:bottom w:val="single" w:color="auto" w:sz="4" w:space="0"/>
            </w:tcBorders>
            <w:shd w:val="clear" w:color="FFFFFF" w:fill="FFFFFF"/>
            <w:vAlign w:val="center"/>
          </w:tcPr>
          <w:p>
            <w:pPr>
              <w:ind w:left="-92" w:leftChars="-42" w:right="28"/>
              <w:jc w:val="center"/>
              <w:rPr>
                <w:rFonts w:ascii="仿宋_GB2312" w:hAnsi="仿宋_GB2312"/>
                <w:b/>
                <w:bCs/>
                <w:szCs w:val="22"/>
              </w:rPr>
            </w:pPr>
            <w:r>
              <w:rPr>
                <w:rFonts w:hint="eastAsia" w:ascii="仿宋_GB2312" w:hAnsi="仿宋_GB2312"/>
                <w:b/>
                <w:bCs/>
                <w:szCs w:val="22"/>
              </w:rPr>
              <w:t>年初数</w:t>
            </w:r>
          </w:p>
        </w:tc>
        <w:tc>
          <w:tcPr>
            <w:tcW w:w="1514" w:type="dxa"/>
            <w:tcBorders>
              <w:top w:val="single" w:color="auto" w:sz="12" w:space="0"/>
              <w:bottom w:val="single" w:color="auto" w:sz="4" w:space="0"/>
            </w:tcBorders>
            <w:shd w:val="clear" w:color="FFFFFF" w:fill="FFFFFF"/>
            <w:vAlign w:val="center"/>
          </w:tcPr>
          <w:p>
            <w:pPr>
              <w:ind w:right="129"/>
              <w:jc w:val="center"/>
              <w:rPr>
                <w:rFonts w:ascii="仿宋_GB2312" w:hAnsi="仿宋_GB2312"/>
                <w:b/>
                <w:bCs/>
                <w:szCs w:val="22"/>
              </w:rPr>
            </w:pPr>
            <w:r>
              <w:rPr>
                <w:rFonts w:hint="eastAsia" w:ascii="仿宋_GB2312" w:hAnsi="仿宋_GB2312"/>
                <w:b/>
                <w:bCs/>
                <w:szCs w:val="22"/>
              </w:rPr>
              <w:t>本年增加</w:t>
            </w:r>
          </w:p>
        </w:tc>
        <w:tc>
          <w:tcPr>
            <w:tcW w:w="1463" w:type="dxa"/>
            <w:tcBorders>
              <w:top w:val="single" w:color="auto" w:sz="12" w:space="0"/>
              <w:bottom w:val="single" w:color="auto" w:sz="4" w:space="0"/>
            </w:tcBorders>
            <w:shd w:val="clear" w:color="FFFFFF" w:fill="FFFFFF"/>
            <w:vAlign w:val="center"/>
          </w:tcPr>
          <w:p>
            <w:pPr>
              <w:ind w:left="83"/>
              <w:jc w:val="center"/>
              <w:rPr>
                <w:rFonts w:ascii="仿宋_GB2312" w:hAnsi="仿宋_GB2312"/>
                <w:b/>
                <w:bCs/>
                <w:szCs w:val="22"/>
              </w:rPr>
            </w:pPr>
            <w:r>
              <w:rPr>
                <w:rFonts w:hint="eastAsia" w:ascii="仿宋_GB2312" w:hAnsi="仿宋_GB2312"/>
                <w:b/>
                <w:bCs/>
                <w:szCs w:val="22"/>
              </w:rPr>
              <w:t>本年减少</w:t>
            </w:r>
          </w:p>
        </w:tc>
        <w:tc>
          <w:tcPr>
            <w:tcW w:w="2169" w:type="dxa"/>
            <w:tcBorders>
              <w:top w:val="single" w:color="auto" w:sz="12" w:space="0"/>
              <w:bottom w:val="single" w:color="auto" w:sz="4" w:space="0"/>
            </w:tcBorders>
            <w:shd w:val="clear" w:color="FFFFFF" w:fill="FFFFFF"/>
            <w:vAlign w:val="center"/>
          </w:tcPr>
          <w:p>
            <w:pPr>
              <w:ind w:left="36" w:right="39"/>
              <w:jc w:val="center"/>
              <w:rPr>
                <w:rFonts w:ascii="仿宋_GB2312" w:hAnsi="仿宋_GB2312"/>
                <w:b/>
                <w:bCs/>
                <w:szCs w:val="22"/>
              </w:rPr>
            </w:pPr>
            <w:r>
              <w:rPr>
                <w:rFonts w:hint="eastAsia" w:ascii="仿宋_GB2312" w:hAnsi="仿宋_GB2312"/>
                <w:b/>
                <w:bCs/>
                <w:szCs w:val="22"/>
              </w:rPr>
              <w:t>年末数</w:t>
            </w:r>
          </w:p>
        </w:tc>
      </w:tr>
      <w:tr>
        <w:tblPrEx>
          <w:tblCellMar>
            <w:top w:w="0" w:type="dxa"/>
            <w:left w:w="108" w:type="dxa"/>
            <w:bottom w:w="0" w:type="dxa"/>
            <w:right w:w="108" w:type="dxa"/>
          </w:tblCellMar>
        </w:tblPrEx>
        <w:trPr>
          <w:trHeight w:val="20" w:hRule="exact"/>
          <w:tblHeader/>
          <w:jc w:val="center"/>
        </w:trPr>
        <w:tc>
          <w:tcPr>
            <w:tcW w:w="3217" w:type="dxa"/>
            <w:tcBorders>
              <w:top w:val="single" w:color="auto" w:sz="4" w:space="0"/>
            </w:tcBorders>
            <w:shd w:val="clear" w:color="FFFFFF" w:fill="FFFFFF"/>
            <w:vAlign w:val="center"/>
          </w:tcPr>
          <w:p>
            <w:pPr>
              <w:ind w:left="240" w:right="240"/>
              <w:jc w:val="center"/>
              <w:rPr>
                <w:rFonts w:eastAsia="宋体"/>
                <w:b/>
                <w:bCs/>
                <w:szCs w:val="22"/>
              </w:rPr>
            </w:pPr>
          </w:p>
        </w:tc>
        <w:tc>
          <w:tcPr>
            <w:tcW w:w="1560" w:type="dxa"/>
            <w:tcBorders>
              <w:top w:val="single" w:color="auto" w:sz="4" w:space="0"/>
            </w:tcBorders>
            <w:shd w:val="clear" w:color="FFFFFF" w:fill="FFFFFF"/>
            <w:vAlign w:val="center"/>
          </w:tcPr>
          <w:p>
            <w:pPr>
              <w:ind w:left="240" w:right="240"/>
              <w:jc w:val="center"/>
              <w:rPr>
                <w:rFonts w:eastAsia="宋体"/>
                <w:b/>
                <w:bCs/>
                <w:szCs w:val="22"/>
              </w:rPr>
            </w:pPr>
          </w:p>
        </w:tc>
        <w:tc>
          <w:tcPr>
            <w:tcW w:w="1514" w:type="dxa"/>
            <w:tcBorders>
              <w:top w:val="single" w:color="auto" w:sz="4" w:space="0"/>
            </w:tcBorders>
            <w:shd w:val="clear" w:color="FFFFFF" w:fill="FFFFFF"/>
            <w:vAlign w:val="center"/>
          </w:tcPr>
          <w:p>
            <w:pPr>
              <w:ind w:left="240" w:right="240"/>
              <w:jc w:val="center"/>
              <w:rPr>
                <w:rFonts w:eastAsia="宋体"/>
                <w:b/>
                <w:bCs/>
                <w:szCs w:val="22"/>
              </w:rPr>
            </w:pPr>
          </w:p>
        </w:tc>
        <w:tc>
          <w:tcPr>
            <w:tcW w:w="1463" w:type="dxa"/>
            <w:tcBorders>
              <w:top w:val="single" w:color="auto" w:sz="4" w:space="0"/>
            </w:tcBorders>
            <w:shd w:val="clear" w:color="FFFFFF" w:fill="FFFFFF"/>
            <w:vAlign w:val="center"/>
          </w:tcPr>
          <w:p>
            <w:pPr>
              <w:ind w:left="240" w:right="240"/>
              <w:jc w:val="center"/>
              <w:rPr>
                <w:rFonts w:eastAsia="宋体"/>
                <w:b/>
                <w:bCs/>
                <w:szCs w:val="22"/>
              </w:rPr>
            </w:pPr>
          </w:p>
        </w:tc>
        <w:tc>
          <w:tcPr>
            <w:tcW w:w="2169"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i w:val="0"/>
                <w:color w:val="000000"/>
                <w:position w:val="-1"/>
                <w:u w:val="none"/>
              </w:rPr>
              <w:t>原值合计</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32,425.28</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459.62</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22.00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32,862.90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房屋和构筑物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27,826.72</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27,826.72</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3,726.28</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452.61</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22.00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4,156.89</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文物和陈列品</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图书和档案</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193.59</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7.01</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200.60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家具和用具</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50.57</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50.57</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特种动植物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628.12</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0.00</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628.12</w:t>
            </w:r>
          </w:p>
        </w:tc>
      </w:tr>
      <w:tr>
        <w:tblPrEx>
          <w:tblCellMar>
            <w:top w:w="0" w:type="dxa"/>
            <w:left w:w="108" w:type="dxa"/>
            <w:bottom w:w="0" w:type="dxa"/>
            <w:right w:w="108" w:type="dxa"/>
          </w:tblCellMar>
        </w:tblPrEx>
        <w:trPr>
          <w:trHeight w:val="455" w:hRule="atLeast"/>
          <w:jc w:val="center"/>
        </w:trPr>
        <w:tc>
          <w:tcPr>
            <w:tcW w:w="3217" w:type="dxa"/>
            <w:tcBorders>
              <w:top w:val="single" w:color="auto" w:sz="4" w:space="0"/>
            </w:tcBorders>
            <w:shd w:val="clear" w:color="FFFFFF" w:fill="FFFFFF"/>
            <w:vAlign w:val="center"/>
          </w:tcPr>
          <w:p>
            <w:pPr>
              <w:pageBreakBefore w:val="0"/>
              <w:ind w:right="240"/>
              <w:jc w:val="left"/>
              <w:textAlignment w:val="auto"/>
            </w:pPr>
            <w:r>
              <w:rPr>
                <w:rFonts w:ascii="仿宋_GB2312" w:hAnsi="仿宋_GB2312"/>
                <w:b/>
                <w:i w:val="0"/>
                <w:color w:val="000000"/>
                <w:position w:val="-1"/>
                <w:u w:val="none"/>
              </w:rPr>
              <w:t>累计折旧合计</w:t>
            </w:r>
          </w:p>
        </w:tc>
        <w:tc>
          <w:tcPr>
            <w:tcW w:w="1560" w:type="dxa"/>
            <w:tcBorders>
              <w:top w:val="single" w:color="auto" w:sz="4" w:space="0"/>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6,847.85</w:t>
            </w:r>
          </w:p>
        </w:tc>
        <w:tc>
          <w:tcPr>
            <w:tcW w:w="1514" w:type="dxa"/>
            <w:tcBorders>
              <w:top w:val="single" w:color="auto" w:sz="4" w:space="0"/>
            </w:tcBorders>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1,484.54</w:t>
            </w:r>
          </w:p>
        </w:tc>
        <w:tc>
          <w:tcPr>
            <w:tcW w:w="1463"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11.23</w:t>
            </w:r>
          </w:p>
        </w:tc>
        <w:tc>
          <w:tcPr>
            <w:tcW w:w="2169" w:type="dxa"/>
            <w:tcBorders>
              <w:top w:val="single" w:color="auto" w:sz="4" w:space="0"/>
            </w:tcBorders>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8,321.16</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房屋和构筑物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4,165.33</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793.25</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4,958.58</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2,667.77</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687.80</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11.23</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3,344.34</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文物和陈列品</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 xml:space="preserve">  --</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 xml:space="preserve">  --</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图书和档案</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 xml:space="preserve">  --</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 xml:space="preserve">  --</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家具和用具</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14.75</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3.49</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18.24</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特种动植物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 xml:space="preserve">  --</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 xml:space="preserve">  --</w:t>
            </w:r>
          </w:p>
        </w:tc>
      </w:tr>
      <w:tr>
        <w:tblPrEx>
          <w:tblCellMar>
            <w:top w:w="0" w:type="dxa"/>
            <w:left w:w="108" w:type="dxa"/>
            <w:bottom w:w="0" w:type="dxa"/>
            <w:right w:w="108" w:type="dxa"/>
          </w:tblCellMar>
        </w:tblPrEx>
        <w:trPr>
          <w:trHeight w:val="455" w:hRule="atLeast"/>
          <w:jc w:val="center"/>
        </w:trPr>
        <w:tc>
          <w:tcPr>
            <w:tcW w:w="3217" w:type="dxa"/>
            <w:tcBorders>
              <w:top w:val="single" w:color="auto" w:sz="4" w:space="0"/>
            </w:tcBorders>
            <w:shd w:val="clear" w:color="FFFFFF" w:fill="FFFFFF"/>
            <w:vAlign w:val="center"/>
          </w:tcPr>
          <w:p>
            <w:pPr>
              <w:pageBreakBefore w:val="0"/>
              <w:ind w:right="240"/>
              <w:jc w:val="left"/>
              <w:textAlignment w:val="auto"/>
            </w:pPr>
            <w:r>
              <w:rPr>
                <w:rFonts w:ascii="仿宋_GB2312" w:hAnsi="仿宋_GB2312"/>
                <w:b/>
                <w:i w:val="0"/>
                <w:color w:val="000000"/>
                <w:position w:val="-1"/>
                <w:u w:val="none"/>
              </w:rPr>
              <w:t>净值合计</w:t>
            </w:r>
          </w:p>
        </w:tc>
        <w:tc>
          <w:tcPr>
            <w:tcW w:w="1560" w:type="dxa"/>
            <w:tcBorders>
              <w:top w:val="single" w:color="auto" w:sz="4" w:space="0"/>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25,577.43</w:t>
            </w:r>
          </w:p>
        </w:tc>
        <w:tc>
          <w:tcPr>
            <w:tcW w:w="1514" w:type="dxa"/>
            <w:tcBorders>
              <w:top w:val="single" w:color="auto" w:sz="4" w:space="0"/>
            </w:tcBorders>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w:t>
            </w:r>
          </w:p>
        </w:tc>
        <w:tc>
          <w:tcPr>
            <w:tcW w:w="1463"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w:t>
            </w:r>
          </w:p>
        </w:tc>
        <w:tc>
          <w:tcPr>
            <w:tcW w:w="2169" w:type="dxa"/>
            <w:tcBorders>
              <w:top w:val="single" w:color="auto" w:sz="4" w:space="0"/>
            </w:tcBorders>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24,541.74</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房屋和构筑物</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23,661.39</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22,868.14</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设备</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1,058.51</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812.55</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文物和陈列品</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0.00</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图书和档案</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193.59</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200.60</w:t>
            </w:r>
          </w:p>
        </w:tc>
      </w:tr>
      <w:tr>
        <w:tblPrEx>
          <w:tblCellMar>
            <w:top w:w="0" w:type="dxa"/>
            <w:left w:w="108" w:type="dxa"/>
            <w:bottom w:w="0" w:type="dxa"/>
            <w:right w:w="108" w:type="dxa"/>
          </w:tblCellMar>
        </w:tblPrEx>
        <w:trPr>
          <w:trHeight w:val="391" w:hRule="atLeast"/>
          <w:jc w:val="center"/>
        </w:trPr>
        <w:tc>
          <w:tcPr>
            <w:tcW w:w="3217"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家具和用具</w:t>
            </w:r>
          </w:p>
        </w:tc>
        <w:tc>
          <w:tcPr>
            <w:tcW w:w="1560" w:type="dxa"/>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35.82</w:t>
            </w:r>
          </w:p>
        </w:tc>
        <w:tc>
          <w:tcPr>
            <w:tcW w:w="1514" w:type="dxa"/>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32.33</w:t>
            </w:r>
          </w:p>
        </w:tc>
      </w:tr>
      <w:tr>
        <w:tblPrEx>
          <w:tblCellMar>
            <w:top w:w="0" w:type="dxa"/>
            <w:left w:w="108" w:type="dxa"/>
            <w:bottom w:w="0" w:type="dxa"/>
            <w:right w:w="108" w:type="dxa"/>
          </w:tblCellMar>
        </w:tblPrEx>
        <w:trPr>
          <w:trHeight w:val="455" w:hRule="atLeast"/>
          <w:jc w:val="center"/>
        </w:trPr>
        <w:tc>
          <w:tcPr>
            <w:tcW w:w="3217" w:type="dxa"/>
            <w:tcBorders>
              <w:bottom w:val="single" w:color="auto" w:sz="12" w:space="0"/>
            </w:tcBorders>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特种动植物</w:t>
            </w:r>
          </w:p>
        </w:tc>
        <w:tc>
          <w:tcPr>
            <w:tcW w:w="1560" w:type="dxa"/>
            <w:tcBorders>
              <w:bottom w:val="single" w:color="auto" w:sz="12" w:space="0"/>
            </w:tcBorders>
            <w:shd w:val="clear" w:color="FFFFFF" w:fill="FFFFFF"/>
            <w:vAlign w:val="center"/>
          </w:tcPr>
          <w:p>
            <w:pPr>
              <w:pageBreakBefore w:val="0"/>
              <w:ind w:left="-102" w:leftChars="-47" w:right="-26" w:rightChars="-12" w:hanging="1"/>
              <w:jc w:val="right"/>
              <w:textAlignment w:val="auto"/>
            </w:pPr>
            <w:r>
              <w:rPr>
                <w:rFonts w:ascii="Times New Roman" w:hAnsi="Times New Roman" w:eastAsia="宋体" w:cs="Times New Roman"/>
                <w:b w:val="0"/>
                <w:i w:val="0"/>
                <w:color w:val="000000"/>
                <w:position w:val="-1"/>
                <w:u w:val="none"/>
              </w:rPr>
              <w:t>628.12</w:t>
            </w:r>
          </w:p>
        </w:tc>
        <w:tc>
          <w:tcPr>
            <w:tcW w:w="1514" w:type="dxa"/>
            <w:tcBorders>
              <w:bottom w:val="single" w:color="auto" w:sz="12" w:space="0"/>
            </w:tcBorders>
            <w:shd w:val="clear" w:color="FFFFFF" w:fill="FFFFFF"/>
            <w:vAlign w:val="center"/>
          </w:tcPr>
          <w:p>
            <w:pPr>
              <w:pageBreakBefore w:val="0"/>
              <w:ind w:right="-4" w:rightChars="-2"/>
              <w:jc w:val="right"/>
              <w:textAlignment w:val="auto"/>
            </w:pPr>
            <w:r>
              <w:rPr>
                <w:rFonts w:ascii="Times New Roman" w:hAnsi="Times New Roman" w:eastAsia="宋体" w:cs="Times New Roman"/>
                <w:b w:val="0"/>
                <w:i w:val="0"/>
                <w:color w:val="000000"/>
                <w:position w:val="-1"/>
                <w:u w:val="none"/>
              </w:rPr>
              <w:t xml:space="preserve">  --</w:t>
            </w:r>
          </w:p>
        </w:tc>
        <w:tc>
          <w:tcPr>
            <w:tcW w:w="1463" w:type="dxa"/>
            <w:tcBorders>
              <w:bottom w:val="single" w:color="auto" w:sz="12"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 xml:space="preserve">  --</w:t>
            </w:r>
          </w:p>
        </w:tc>
        <w:tc>
          <w:tcPr>
            <w:tcW w:w="2169" w:type="dxa"/>
            <w:tcBorders>
              <w:bottom w:val="single" w:color="auto" w:sz="12" w:space="0"/>
            </w:tcBorders>
            <w:shd w:val="clear" w:color="FFFFFF" w:fill="FFFFFF"/>
            <w:vAlign w:val="center"/>
          </w:tcPr>
          <w:p>
            <w:pPr>
              <w:pageBreakBefore w:val="0"/>
              <w:ind w:left="240" w:right="-33" w:rightChars="-15"/>
              <w:jc w:val="right"/>
              <w:textAlignment w:val="auto"/>
            </w:pPr>
            <w:r>
              <w:rPr>
                <w:rFonts w:ascii="Times New Roman" w:hAnsi="Times New Roman" w:eastAsia="宋体" w:cs="Times New Roman"/>
                <w:b w:val="0"/>
                <w:i w:val="0"/>
                <w:color w:val="000000"/>
                <w:position w:val="-1"/>
                <w:u w:val="none"/>
              </w:rPr>
              <w:t>628.12</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4"/>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8</w:t>
      </w:r>
      <w:r>
        <w:rPr>
          <w:rFonts w:hint="eastAsia" w:ascii="仿宋_GB2312" w:hAnsi="宋体" w:cs="仿宋_GB2312"/>
          <w:sz w:val="32"/>
          <w:szCs w:val="32"/>
        </w:rPr>
        <w:t>）在建工程明细信息如下：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397"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5" w:name="AGCFS_在建工程明细表"/>
            <w:r>
              <w:rPr>
                <w:rFonts w:hint="eastAsia" w:ascii="仿宋_GB2312" w:hAnsi="仿宋_GB2312"/>
                <w:color w:val="000000"/>
                <w:szCs w:val="22"/>
              </w:rPr>
              <w:t>附表</w:t>
            </w:r>
            <w:r>
              <w:rPr>
                <w:rFonts w:ascii="仿宋_GB2312" w:hAnsi="仿宋_GB2312"/>
                <w:color w:val="000000"/>
                <w:szCs w:val="22"/>
              </w:rPr>
              <w:t>8</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10065"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在建工程明细表</w:t>
            </w:r>
          </w:p>
        </w:tc>
      </w:tr>
      <w:tr>
        <w:tblPrEx>
          <w:tblCellMar>
            <w:top w:w="0" w:type="dxa"/>
            <w:left w:w="108" w:type="dxa"/>
            <w:bottom w:w="0" w:type="dxa"/>
            <w:right w:w="108" w:type="dxa"/>
          </w:tblCellMar>
        </w:tblPrEx>
        <w:trPr>
          <w:trHeight w:val="397" w:hRule="exact"/>
          <w:jc w:val="center"/>
        </w:trPr>
        <w:tc>
          <w:tcPr>
            <w:tcW w:w="10065" w:type="dxa"/>
            <w:tcBorders>
              <w:top w:val="nil"/>
              <w:left w:val="nil"/>
              <w:bottom w:val="nil"/>
              <w:right w:val="nil"/>
            </w:tcBorders>
            <w:shd w:val="clear" w:color="FFFFFF" w:fill="FFFFFF"/>
            <w:vAlign w:val="center"/>
          </w:tcPr>
          <w:p>
            <w:pPr>
              <w:ind w:left="240" w:right="145"/>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3"/>
        <w:tblW w:w="9923" w:type="dxa"/>
        <w:jc w:val="center"/>
        <w:tblLayout w:type="fixed"/>
        <w:tblCellMar>
          <w:top w:w="0" w:type="dxa"/>
          <w:left w:w="108" w:type="dxa"/>
          <w:bottom w:w="0" w:type="dxa"/>
          <w:right w:w="108" w:type="dxa"/>
        </w:tblCellMar>
      </w:tblPr>
      <w:tblGrid>
        <w:gridCol w:w="3359"/>
        <w:gridCol w:w="1418"/>
        <w:gridCol w:w="1701"/>
        <w:gridCol w:w="1417"/>
        <w:gridCol w:w="2028"/>
      </w:tblGrid>
      <w:tr>
        <w:tblPrEx>
          <w:tblCellMar>
            <w:top w:w="0" w:type="dxa"/>
            <w:left w:w="108" w:type="dxa"/>
            <w:bottom w:w="0" w:type="dxa"/>
            <w:right w:w="108" w:type="dxa"/>
          </w:tblCellMar>
        </w:tblPrEx>
        <w:trPr>
          <w:trHeight w:val="397" w:hRule="atLeast"/>
          <w:tblHeader/>
          <w:jc w:val="center"/>
        </w:trPr>
        <w:tc>
          <w:tcPr>
            <w:tcW w:w="3359"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ascii="仿宋_GB2312" w:hAnsi="仿宋_GB2312"/>
                <w:b/>
                <w:bCs/>
                <w:szCs w:val="22"/>
              </w:rPr>
              <w:t>项目</w:t>
            </w:r>
          </w:p>
        </w:tc>
        <w:tc>
          <w:tcPr>
            <w:tcW w:w="1418" w:type="dxa"/>
            <w:tcBorders>
              <w:top w:val="single" w:color="auto" w:sz="12" w:space="0"/>
              <w:bottom w:val="single" w:color="auto" w:sz="4" w:space="0"/>
            </w:tcBorders>
            <w:shd w:val="clear" w:color="FFFFFF" w:fill="FFFFFF"/>
            <w:vAlign w:val="center"/>
          </w:tcPr>
          <w:p>
            <w:pPr>
              <w:jc w:val="center"/>
              <w:rPr>
                <w:rFonts w:ascii="仿宋_GB2312" w:hAnsi="仿宋_GB2312"/>
                <w:b/>
                <w:bCs/>
                <w:szCs w:val="22"/>
              </w:rPr>
            </w:pPr>
            <w:r>
              <w:rPr>
                <w:rFonts w:ascii="仿宋_GB2312" w:hAnsi="仿宋_GB2312"/>
                <w:b/>
                <w:bCs/>
                <w:szCs w:val="22"/>
              </w:rPr>
              <w:t>年初</w:t>
            </w:r>
            <w:r>
              <w:rPr>
                <w:rFonts w:hint="eastAsia" w:ascii="仿宋_GB2312" w:hAnsi="仿宋_GB2312"/>
                <w:b/>
                <w:bCs/>
                <w:szCs w:val="22"/>
              </w:rPr>
              <w:t>数</w:t>
            </w:r>
          </w:p>
        </w:tc>
        <w:tc>
          <w:tcPr>
            <w:tcW w:w="1701" w:type="dxa"/>
            <w:tcBorders>
              <w:top w:val="single" w:color="auto" w:sz="12" w:space="0"/>
              <w:bottom w:val="single" w:color="auto" w:sz="4" w:space="0"/>
            </w:tcBorders>
            <w:shd w:val="clear" w:color="FFFFFF" w:fill="FFFFFF"/>
            <w:vAlign w:val="center"/>
          </w:tcPr>
          <w:p>
            <w:pPr>
              <w:tabs>
                <w:tab w:val="left" w:pos="1114"/>
              </w:tabs>
              <w:ind w:right="79" w:rightChars="36"/>
              <w:jc w:val="center"/>
              <w:rPr>
                <w:rFonts w:ascii="仿宋_GB2312" w:hAnsi="仿宋_GB2312"/>
                <w:b/>
                <w:bCs/>
                <w:szCs w:val="22"/>
              </w:rPr>
            </w:pPr>
            <w:r>
              <w:rPr>
                <w:rFonts w:ascii="仿宋_GB2312" w:hAnsi="仿宋_GB2312"/>
                <w:b/>
                <w:bCs/>
                <w:szCs w:val="22"/>
              </w:rPr>
              <w:t>本</w:t>
            </w:r>
            <w:r>
              <w:rPr>
                <w:rFonts w:hint="eastAsia" w:ascii="仿宋_GB2312" w:hAnsi="仿宋_GB2312"/>
                <w:b/>
                <w:bCs/>
                <w:szCs w:val="22"/>
              </w:rPr>
              <w:t>年</w:t>
            </w:r>
            <w:r>
              <w:rPr>
                <w:rFonts w:ascii="仿宋_GB2312" w:hAnsi="仿宋_GB2312"/>
                <w:b/>
                <w:bCs/>
                <w:szCs w:val="22"/>
              </w:rPr>
              <w:t>增加</w:t>
            </w:r>
          </w:p>
        </w:tc>
        <w:tc>
          <w:tcPr>
            <w:tcW w:w="1417" w:type="dxa"/>
            <w:tcBorders>
              <w:top w:val="single" w:color="auto" w:sz="12" w:space="0"/>
              <w:bottom w:val="single" w:color="auto" w:sz="4" w:space="0"/>
            </w:tcBorders>
            <w:shd w:val="clear" w:color="FFFFFF" w:fill="FFFFFF"/>
            <w:vAlign w:val="center"/>
          </w:tcPr>
          <w:p>
            <w:pPr>
              <w:jc w:val="center"/>
              <w:rPr>
                <w:rFonts w:ascii="仿宋_GB2312" w:hAnsi="仿宋_GB2312"/>
                <w:b/>
                <w:bCs/>
                <w:szCs w:val="22"/>
              </w:rPr>
            </w:pPr>
            <w:r>
              <w:rPr>
                <w:rFonts w:ascii="仿宋_GB2312" w:hAnsi="仿宋_GB2312"/>
                <w:b/>
                <w:bCs/>
                <w:szCs w:val="22"/>
              </w:rPr>
              <w:t>本</w:t>
            </w:r>
            <w:r>
              <w:rPr>
                <w:rFonts w:hint="eastAsia" w:ascii="仿宋_GB2312" w:hAnsi="仿宋_GB2312"/>
                <w:b/>
                <w:bCs/>
                <w:szCs w:val="22"/>
              </w:rPr>
              <w:t>年</w:t>
            </w:r>
            <w:r>
              <w:rPr>
                <w:rFonts w:ascii="仿宋_GB2312" w:hAnsi="仿宋_GB2312"/>
                <w:b/>
                <w:bCs/>
                <w:szCs w:val="22"/>
              </w:rPr>
              <w:t>减少</w:t>
            </w:r>
          </w:p>
        </w:tc>
        <w:tc>
          <w:tcPr>
            <w:tcW w:w="2028" w:type="dxa"/>
            <w:tcBorders>
              <w:top w:val="single" w:color="auto" w:sz="12" w:space="0"/>
              <w:bottom w:val="single" w:color="auto" w:sz="4" w:space="0"/>
            </w:tcBorders>
            <w:shd w:val="clear" w:color="FFFFFF" w:fill="FFFFFF"/>
            <w:vAlign w:val="center"/>
          </w:tcPr>
          <w:p>
            <w:pPr>
              <w:ind w:left="24"/>
              <w:jc w:val="center"/>
              <w:rPr>
                <w:rFonts w:ascii="仿宋_GB2312" w:hAnsi="仿宋_GB2312"/>
                <w:b/>
                <w:bCs/>
                <w:szCs w:val="22"/>
              </w:rPr>
            </w:pPr>
            <w:r>
              <w:rPr>
                <w:rFonts w:hint="eastAsia" w:ascii="仿宋_GB2312" w:hAnsi="仿宋_GB2312"/>
                <w:b/>
                <w:bCs/>
                <w:szCs w:val="22"/>
              </w:rPr>
              <w:t>年</w:t>
            </w:r>
            <w:r>
              <w:rPr>
                <w:rFonts w:ascii="仿宋_GB2312" w:hAnsi="仿宋_GB2312"/>
                <w:b/>
                <w:bCs/>
                <w:szCs w:val="22"/>
              </w:rPr>
              <w:t>末</w:t>
            </w:r>
            <w:r>
              <w:rPr>
                <w:rFonts w:hint="eastAsia" w:ascii="仿宋_GB2312" w:hAnsi="仿宋_GB2312"/>
                <w:b/>
                <w:bCs/>
                <w:szCs w:val="22"/>
              </w:rPr>
              <w:t>数</w:t>
            </w:r>
          </w:p>
        </w:tc>
      </w:tr>
      <w:tr>
        <w:tblPrEx>
          <w:tblCellMar>
            <w:top w:w="0" w:type="dxa"/>
            <w:left w:w="108" w:type="dxa"/>
            <w:bottom w:w="0" w:type="dxa"/>
            <w:right w:w="108" w:type="dxa"/>
          </w:tblCellMar>
        </w:tblPrEx>
        <w:trPr>
          <w:trHeight w:val="20" w:hRule="exact"/>
          <w:tblHeader/>
          <w:jc w:val="center"/>
        </w:trPr>
        <w:tc>
          <w:tcPr>
            <w:tcW w:w="3359" w:type="dxa"/>
            <w:tcBorders>
              <w:top w:val="single" w:color="auto" w:sz="4" w:space="0"/>
            </w:tcBorders>
            <w:shd w:val="clear" w:color="FFFFFF" w:fill="FFFFFF"/>
            <w:vAlign w:val="center"/>
          </w:tcPr>
          <w:p>
            <w:pPr>
              <w:ind w:left="240" w:right="240"/>
              <w:jc w:val="center"/>
              <w:rPr>
                <w:rFonts w:eastAsia="宋体"/>
                <w:b/>
                <w:bCs/>
                <w:szCs w:val="22"/>
              </w:rPr>
            </w:pPr>
          </w:p>
        </w:tc>
        <w:tc>
          <w:tcPr>
            <w:tcW w:w="1418" w:type="dxa"/>
            <w:tcBorders>
              <w:top w:val="single" w:color="auto" w:sz="4" w:space="0"/>
            </w:tcBorders>
            <w:shd w:val="clear" w:color="FFFFFF" w:fill="FFFFFF"/>
            <w:vAlign w:val="center"/>
          </w:tcPr>
          <w:p>
            <w:pPr>
              <w:ind w:left="240" w:right="240"/>
              <w:jc w:val="center"/>
              <w:rPr>
                <w:rFonts w:eastAsia="宋体"/>
                <w:b/>
                <w:bCs/>
                <w:szCs w:val="22"/>
              </w:rPr>
            </w:pPr>
          </w:p>
        </w:tc>
        <w:tc>
          <w:tcPr>
            <w:tcW w:w="1701" w:type="dxa"/>
            <w:tcBorders>
              <w:top w:val="single" w:color="auto" w:sz="4" w:space="0"/>
            </w:tcBorders>
            <w:shd w:val="clear" w:color="FFFFFF" w:fill="FFFFFF"/>
            <w:vAlign w:val="center"/>
          </w:tcPr>
          <w:p>
            <w:pPr>
              <w:ind w:left="240" w:right="240"/>
              <w:jc w:val="center"/>
              <w:rPr>
                <w:rFonts w:eastAsia="宋体"/>
                <w:b/>
                <w:bCs/>
                <w:szCs w:val="22"/>
              </w:rPr>
            </w:pPr>
          </w:p>
        </w:tc>
        <w:tc>
          <w:tcPr>
            <w:tcW w:w="1417" w:type="dxa"/>
            <w:tcBorders>
              <w:top w:val="single" w:color="auto" w:sz="4" w:space="0"/>
            </w:tcBorders>
            <w:shd w:val="clear" w:color="FFFFFF" w:fill="FFFFFF"/>
            <w:vAlign w:val="center"/>
          </w:tcPr>
          <w:p>
            <w:pPr>
              <w:ind w:left="240" w:right="240"/>
              <w:jc w:val="center"/>
              <w:rPr>
                <w:rFonts w:eastAsia="宋体"/>
                <w:b/>
                <w:bCs/>
                <w:szCs w:val="22"/>
              </w:rPr>
            </w:pPr>
          </w:p>
        </w:tc>
        <w:tc>
          <w:tcPr>
            <w:tcW w:w="2028" w:type="dxa"/>
            <w:tcBorders>
              <w:top w:val="single" w:color="auto" w:sz="4" w:space="0"/>
            </w:tcBorders>
            <w:shd w:val="clear" w:color="FFFFFF" w:fill="FFFFFF"/>
            <w:vAlign w:val="center"/>
          </w:tcPr>
          <w:p>
            <w:pPr>
              <w:ind w:left="240" w:right="240"/>
              <w:jc w:val="center"/>
              <w:rPr>
                <w:rFonts w:eastAsia="宋体"/>
                <w:b/>
                <w:bCs/>
                <w:szCs w:val="22"/>
              </w:rPr>
            </w:pPr>
          </w:p>
        </w:tc>
      </w:tr>
      <w:tr>
        <w:tblPrEx>
          <w:tblCellMar>
            <w:top w:w="0" w:type="dxa"/>
            <w:left w:w="108" w:type="dxa"/>
            <w:bottom w:w="0" w:type="dxa"/>
            <w:right w:w="108" w:type="dxa"/>
          </w:tblCellMar>
        </w:tblPrEx>
        <w:trPr>
          <w:trHeight w:val="431" w:hRule="atLeast"/>
          <w:jc w:val="center"/>
        </w:trPr>
        <w:tc>
          <w:tcPr>
            <w:tcW w:w="3359" w:type="dxa"/>
            <w:shd w:val="clear" w:color="FFFFFF" w:fill="FFFFFF"/>
            <w:vAlign w:val="center"/>
          </w:tcPr>
          <w:p>
            <w:pPr>
              <w:pageBreakBefore w:val="0"/>
              <w:jc w:val="left"/>
              <w:textAlignment w:val="auto"/>
            </w:pPr>
            <w:r>
              <w:rPr>
                <w:rFonts w:ascii="仿宋_GB2312" w:hAnsi="仿宋_GB2312"/>
                <w:b w:val="0"/>
                <w:i w:val="0"/>
                <w:color w:val="000000"/>
                <w:position w:val="-1"/>
                <w:u w:val="none"/>
              </w:rPr>
              <w:t xml:space="preserve">  新一中体育馆</w:t>
            </w:r>
          </w:p>
        </w:tc>
        <w:tc>
          <w:tcPr>
            <w:tcW w:w="1418" w:type="dxa"/>
            <w:shd w:val="clear" w:color="FFFFFF" w:fill="FFFFFF"/>
            <w:vAlign w:val="center"/>
          </w:tcPr>
          <w:p>
            <w:pPr>
              <w:pageBreakBefore w:val="0"/>
              <w:ind w:left="2" w:hanging="2"/>
              <w:jc w:val="right"/>
              <w:textAlignment w:val="auto"/>
            </w:pPr>
            <w:r>
              <w:rPr>
                <w:rFonts w:ascii="Times New Roman" w:hAnsi="Times New Roman" w:eastAsia="宋体" w:cs="Times New Roman"/>
                <w:b w:val="0"/>
                <w:i w:val="0"/>
                <w:color w:val="000000"/>
                <w:position w:val="-1"/>
                <w:u w:val="none"/>
              </w:rPr>
              <w:t>734.35</w:t>
            </w:r>
          </w:p>
        </w:tc>
        <w:tc>
          <w:tcPr>
            <w:tcW w:w="1701" w:type="dxa"/>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1417" w:type="dxa"/>
            <w:shd w:val="clear" w:color="FFFFFF" w:fill="FFFFFF"/>
            <w:vAlign w:val="center"/>
          </w:tcPr>
          <w:p>
            <w:pPr>
              <w:pageBreakBefore w:val="0"/>
              <w:ind w:right="26" w:rightChars="12"/>
              <w:jc w:val="right"/>
              <w:textAlignment w:val="auto"/>
            </w:pPr>
            <w:r>
              <w:rPr>
                <w:rFonts w:ascii="Times New Roman" w:hAnsi="Times New Roman" w:eastAsia="宋体" w:cs="Times New Roman"/>
                <w:b w:val="0"/>
                <w:i w:val="0"/>
                <w:color w:val="000000"/>
                <w:position w:val="-1"/>
                <w:u w:val="none"/>
              </w:rPr>
              <w:t>0.00</w:t>
            </w:r>
          </w:p>
        </w:tc>
        <w:tc>
          <w:tcPr>
            <w:tcW w:w="2028"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734.35</w:t>
            </w:r>
          </w:p>
        </w:tc>
      </w:tr>
      <w:tr>
        <w:tblPrEx>
          <w:tblCellMar>
            <w:top w:w="0" w:type="dxa"/>
            <w:left w:w="108" w:type="dxa"/>
            <w:bottom w:w="0" w:type="dxa"/>
            <w:right w:w="108" w:type="dxa"/>
          </w:tblCellMar>
        </w:tblPrEx>
        <w:trPr>
          <w:trHeight w:val="455" w:hRule="atLeast"/>
          <w:jc w:val="center"/>
        </w:trPr>
        <w:tc>
          <w:tcPr>
            <w:tcW w:w="3359" w:type="dxa"/>
            <w:tcBorders>
              <w:top w:val="single" w:color="auto" w:sz="4" w:space="0"/>
              <w:bottom w:val="single" w:color="auto" w:sz="12" w:space="0"/>
            </w:tcBorders>
            <w:shd w:val="clear" w:color="FFFFFF" w:fill="FFFFFF"/>
            <w:vAlign w:val="center"/>
          </w:tcPr>
          <w:p>
            <w:pPr>
              <w:pageBreakBefore w:val="0"/>
              <w:jc w:val="center"/>
              <w:textAlignment w:val="auto"/>
            </w:pPr>
            <w:r>
              <w:rPr>
                <w:rFonts w:ascii="仿宋_GB2312" w:hAnsi="仿宋_GB2312"/>
                <w:b/>
                <w:i w:val="0"/>
                <w:color w:val="000000"/>
                <w:position w:val="-1"/>
                <w:u w:val="none"/>
              </w:rPr>
              <w:t>合计</w:t>
            </w:r>
          </w:p>
        </w:tc>
        <w:tc>
          <w:tcPr>
            <w:tcW w:w="1418" w:type="dxa"/>
            <w:tcBorders>
              <w:top w:val="single" w:color="auto" w:sz="4" w:space="0"/>
              <w:bottom w:val="single" w:color="auto" w:sz="12" w:space="0"/>
            </w:tcBorders>
            <w:shd w:val="clear" w:color="FFFFFF" w:fill="FFFFFF"/>
            <w:vAlign w:val="center"/>
          </w:tcPr>
          <w:p>
            <w:pPr>
              <w:pageBreakBefore w:val="0"/>
              <w:ind w:left="2" w:hanging="2"/>
              <w:jc w:val="right"/>
              <w:textAlignment w:val="auto"/>
            </w:pPr>
            <w:r>
              <w:rPr>
                <w:rFonts w:ascii="Times New Roman" w:hAnsi="Times New Roman" w:eastAsia="宋体" w:cs="Times New Roman"/>
                <w:b w:val="0"/>
                <w:i w:val="0"/>
                <w:color w:val="000000"/>
                <w:position w:val="-1"/>
                <w:u w:val="none"/>
              </w:rPr>
              <w:t>734.35</w:t>
            </w:r>
          </w:p>
        </w:tc>
        <w:tc>
          <w:tcPr>
            <w:tcW w:w="1701" w:type="dxa"/>
            <w:tcBorders>
              <w:top w:val="single" w:color="auto" w:sz="4" w:space="0"/>
              <w:bottom w:val="single" w:color="auto" w:sz="12" w:space="0"/>
            </w:tcBorders>
            <w:shd w:val="clear" w:color="FFFFFF" w:fill="FFFFFF"/>
            <w:vAlign w:val="center"/>
          </w:tcPr>
          <w:p>
            <w:pPr>
              <w:pageBreakBefore w:val="0"/>
              <w:jc w:val="right"/>
              <w:textAlignment w:val="auto"/>
            </w:pPr>
            <w:r>
              <w:rPr>
                <w:rFonts w:ascii="Times New Roman" w:hAnsi="Times New Roman" w:eastAsia="宋体" w:cs="Times New Roman"/>
                <w:b w:val="0"/>
                <w:i w:val="0"/>
                <w:color w:val="000000"/>
                <w:position w:val="-1"/>
                <w:u w:val="none"/>
              </w:rPr>
              <w:t>0.00</w:t>
            </w:r>
          </w:p>
        </w:tc>
        <w:tc>
          <w:tcPr>
            <w:tcW w:w="1417" w:type="dxa"/>
            <w:tcBorders>
              <w:top w:val="single" w:color="auto" w:sz="4" w:space="0"/>
              <w:bottom w:val="single" w:color="auto" w:sz="12" w:space="0"/>
            </w:tcBorders>
            <w:shd w:val="clear" w:color="FFFFFF" w:fill="FFFFFF"/>
            <w:vAlign w:val="center"/>
          </w:tcPr>
          <w:p>
            <w:pPr>
              <w:pageBreakBefore w:val="0"/>
              <w:ind w:right="26" w:rightChars="12"/>
              <w:jc w:val="right"/>
              <w:textAlignment w:val="auto"/>
            </w:pPr>
            <w:r>
              <w:rPr>
                <w:rFonts w:ascii="Times New Roman" w:hAnsi="Times New Roman" w:eastAsia="宋体" w:cs="Times New Roman"/>
                <w:b w:val="0"/>
                <w:i w:val="0"/>
                <w:color w:val="000000"/>
                <w:position w:val="-1"/>
                <w:u w:val="none"/>
              </w:rPr>
              <w:t>0.00</w:t>
            </w:r>
          </w:p>
        </w:tc>
        <w:tc>
          <w:tcPr>
            <w:tcW w:w="2028" w:type="dxa"/>
            <w:tcBorders>
              <w:top w:val="single" w:color="auto" w:sz="4" w:space="0"/>
              <w:bottom w:val="single" w:color="auto" w:sz="12" w:space="0"/>
            </w:tcBorders>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734.35</w:t>
            </w:r>
          </w:p>
        </w:tc>
      </w:tr>
      <w:tr>
        <w:tblPrEx>
          <w:tblCellMar>
            <w:top w:w="0" w:type="dxa"/>
            <w:left w:w="108" w:type="dxa"/>
            <w:bottom w:w="0" w:type="dxa"/>
            <w:right w:w="108" w:type="dxa"/>
          </w:tblCellMar>
        </w:tblPrEx>
        <w:trPr>
          <w:trHeight w:val="397" w:hRule="exact"/>
          <w:jc w:val="center"/>
        </w:trPr>
        <w:tc>
          <w:tcPr>
            <w:tcW w:w="9923" w:type="dxa"/>
            <w:gridSpan w:val="5"/>
            <w:shd w:val="clear" w:color="FFFFFF" w:fill="FFFFFF"/>
            <w:vAlign w:val="center"/>
          </w:tcPr>
          <w:p>
            <w:pPr>
              <w:ind w:right="240"/>
              <w:rPr>
                <w:rFonts w:ascii="仿宋_GB2312" w:hAnsi="仿宋_GB2312" w:cs="Arial"/>
                <w:bCs/>
                <w:color w:val="000000"/>
                <w:szCs w:val="22"/>
              </w:rPr>
            </w:pPr>
            <w:r>
              <w:rPr>
                <w:rFonts w:ascii="仿宋_GB2312" w:hAnsi="仿宋_GB2312"/>
                <w:szCs w:val="22"/>
              </w:rPr>
              <w:t>注：本表原则上按照项目金额从大到小列示前</w:t>
            </w:r>
            <w:r>
              <w:rPr>
                <w:rFonts w:ascii="Times New Roman" w:hAnsi="Times New Roman"/>
                <w:szCs w:val="22"/>
              </w:rPr>
              <w:t>20</w:t>
            </w:r>
            <w:r>
              <w:rPr>
                <w:rFonts w:ascii="Times New Roman" w:hAnsi="Times New Roman"/>
                <w:spacing w:val="-55"/>
                <w:szCs w:val="22"/>
              </w:rPr>
              <w:t xml:space="preserve">   </w:t>
            </w:r>
            <w:r>
              <w:rPr>
                <w:rFonts w:ascii="仿宋_GB2312" w:hAnsi="仿宋_GB2312"/>
                <w:szCs w:val="22"/>
              </w:rPr>
              <w:t>项，其余部分合并填入其他项目。</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5"/>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宋体" w:hAnsi="宋体" w:eastAsia="宋体" w:cs="仿宋_GB2312"/>
          <w:sz w:val="28"/>
          <w:szCs w:val="28"/>
        </w:rPr>
      </w:pPr>
      <w:r>
        <w:rPr>
          <w:rFonts w:hint="eastAsia" w:ascii="仿宋_GB2312" w:hAnsi="宋体" w:cs="仿宋_GB2312"/>
          <w:sz w:val="32"/>
          <w:szCs w:val="32"/>
        </w:rPr>
        <w:t>（</w:t>
      </w:r>
      <w:r>
        <w:rPr>
          <w:rFonts w:ascii="仿宋_GB2312" w:hAnsi="宋体" w:cs="仿宋_GB2312"/>
          <w:sz w:val="32"/>
          <w:szCs w:val="32"/>
        </w:rPr>
        <w:t>9</w:t>
      </w:r>
      <w:r>
        <w:rPr>
          <w:rFonts w:hint="eastAsia" w:ascii="仿宋_GB2312" w:hAnsi="宋体" w:cs="仿宋_GB2312"/>
          <w:sz w:val="32"/>
          <w:szCs w:val="32"/>
        </w:rPr>
        <w:t>）无形资产明细信息如下：</w:t>
      </w: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397" w:hRule="exact"/>
          <w:jc w:val="center"/>
        </w:trPr>
        <w:tc>
          <w:tcPr>
            <w:tcW w:w="9923"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6" w:name="AGCFS_无形资产明细表"/>
            <w:r>
              <w:rPr>
                <w:rFonts w:hint="eastAsia" w:ascii="仿宋_GB2312" w:hAnsi="仿宋_GB2312"/>
                <w:color w:val="000000"/>
                <w:szCs w:val="22"/>
              </w:rPr>
              <w:t>附表</w:t>
            </w:r>
            <w:r>
              <w:rPr>
                <w:rFonts w:ascii="仿宋_GB2312" w:hAnsi="仿宋_GB2312"/>
                <w:color w:val="000000"/>
                <w:szCs w:val="22"/>
              </w:rPr>
              <w:t>9</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9923"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无形资产明细表</w:t>
            </w:r>
          </w:p>
        </w:tc>
      </w:tr>
      <w:tr>
        <w:tblPrEx>
          <w:tblCellMar>
            <w:top w:w="0" w:type="dxa"/>
            <w:left w:w="108" w:type="dxa"/>
            <w:bottom w:w="0" w:type="dxa"/>
            <w:right w:w="108" w:type="dxa"/>
          </w:tblCellMar>
        </w:tblPrEx>
        <w:trPr>
          <w:trHeight w:val="397" w:hRule="exact"/>
          <w:jc w:val="center"/>
        </w:trPr>
        <w:tc>
          <w:tcPr>
            <w:tcW w:w="9923" w:type="dxa"/>
            <w:tcBorders>
              <w:top w:val="nil"/>
              <w:left w:val="nil"/>
              <w:bottom w:val="nil"/>
              <w:right w:val="nil"/>
            </w:tcBorders>
            <w:shd w:val="clear" w:color="FFFFFF" w:fill="FFFFFF"/>
            <w:vAlign w:val="center"/>
          </w:tcPr>
          <w:p>
            <w:pPr>
              <w:ind w:left="240" w:right="40"/>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3"/>
        <w:tblW w:w="9923" w:type="dxa"/>
        <w:jc w:val="center"/>
        <w:tblLayout w:type="fixed"/>
        <w:tblCellMar>
          <w:top w:w="0" w:type="dxa"/>
          <w:left w:w="108" w:type="dxa"/>
          <w:bottom w:w="0" w:type="dxa"/>
          <w:right w:w="108" w:type="dxa"/>
        </w:tblCellMar>
      </w:tblPr>
      <w:tblGrid>
        <w:gridCol w:w="3359"/>
        <w:gridCol w:w="1560"/>
        <w:gridCol w:w="1559"/>
        <w:gridCol w:w="1559"/>
        <w:gridCol w:w="1886"/>
      </w:tblGrid>
      <w:tr>
        <w:tblPrEx>
          <w:tblCellMar>
            <w:top w:w="0" w:type="dxa"/>
            <w:left w:w="108" w:type="dxa"/>
            <w:bottom w:w="0" w:type="dxa"/>
            <w:right w:w="108" w:type="dxa"/>
          </w:tblCellMar>
        </w:tblPrEx>
        <w:trPr>
          <w:trHeight w:val="397" w:hRule="exact"/>
          <w:tblHeader/>
          <w:jc w:val="center"/>
        </w:trPr>
        <w:tc>
          <w:tcPr>
            <w:tcW w:w="3359" w:type="dxa"/>
            <w:tcBorders>
              <w:top w:val="single" w:color="auto" w:sz="12" w:space="0"/>
              <w:bottom w:val="single" w:color="auto" w:sz="4" w:space="0"/>
            </w:tcBorders>
            <w:shd w:val="clear" w:color="FFFFFF" w:fill="FFFFFF"/>
            <w:vAlign w:val="center"/>
          </w:tcPr>
          <w:p>
            <w:pPr>
              <w:ind w:left="240" w:right="240"/>
              <w:jc w:val="center"/>
              <w:rPr>
                <w:rFonts w:ascii="仿宋_GB2312" w:hAnsi="仿宋_GB2312"/>
                <w:b/>
                <w:bCs/>
                <w:szCs w:val="22"/>
              </w:rPr>
            </w:pPr>
            <w:r>
              <w:rPr>
                <w:rFonts w:hint="eastAsia" w:ascii="仿宋_GB2312" w:hAnsi="仿宋_GB2312"/>
                <w:b/>
                <w:bCs/>
                <w:szCs w:val="22"/>
              </w:rPr>
              <w:t>项目</w:t>
            </w:r>
          </w:p>
        </w:tc>
        <w:tc>
          <w:tcPr>
            <w:tcW w:w="1560" w:type="dxa"/>
            <w:tcBorders>
              <w:top w:val="single" w:color="auto" w:sz="12" w:space="0"/>
              <w:bottom w:val="single" w:color="auto" w:sz="4" w:space="0"/>
            </w:tcBorders>
            <w:shd w:val="clear" w:color="FFFFFF" w:fill="FFFFFF"/>
            <w:vAlign w:val="center"/>
          </w:tcPr>
          <w:p>
            <w:pPr>
              <w:jc w:val="center"/>
              <w:rPr>
                <w:rFonts w:ascii="仿宋_GB2312" w:hAnsi="仿宋_GB2312"/>
                <w:b/>
                <w:bCs/>
                <w:szCs w:val="22"/>
              </w:rPr>
            </w:pPr>
            <w:r>
              <w:rPr>
                <w:rFonts w:ascii="仿宋_GB2312" w:hAnsi="仿宋_GB2312"/>
                <w:b/>
                <w:bCs/>
                <w:szCs w:val="22"/>
              </w:rPr>
              <w:t>年初数</w:t>
            </w:r>
          </w:p>
        </w:tc>
        <w:tc>
          <w:tcPr>
            <w:tcW w:w="1559" w:type="dxa"/>
            <w:tcBorders>
              <w:top w:val="single" w:color="auto" w:sz="12" w:space="0"/>
              <w:bottom w:val="single" w:color="auto" w:sz="4" w:space="0"/>
            </w:tcBorders>
            <w:shd w:val="clear" w:color="FFFFFF" w:fill="FFFFFF"/>
            <w:vAlign w:val="center"/>
          </w:tcPr>
          <w:p>
            <w:pPr>
              <w:ind w:left="9" w:leftChars="4" w:right="17" w:firstLine="1"/>
              <w:jc w:val="center"/>
              <w:rPr>
                <w:rFonts w:ascii="仿宋_GB2312" w:hAnsi="仿宋_GB2312"/>
                <w:b/>
                <w:bCs/>
                <w:szCs w:val="22"/>
              </w:rPr>
            </w:pPr>
            <w:r>
              <w:rPr>
                <w:rFonts w:ascii="仿宋_GB2312" w:hAnsi="仿宋_GB2312"/>
                <w:b/>
                <w:bCs/>
                <w:szCs w:val="22"/>
              </w:rPr>
              <w:t>本年增加</w:t>
            </w:r>
          </w:p>
        </w:tc>
        <w:tc>
          <w:tcPr>
            <w:tcW w:w="1559" w:type="dxa"/>
            <w:tcBorders>
              <w:top w:val="single" w:color="auto" w:sz="12" w:space="0"/>
              <w:bottom w:val="single" w:color="auto" w:sz="4" w:space="0"/>
            </w:tcBorders>
            <w:shd w:val="clear" w:color="FFFFFF" w:fill="FFFFFF"/>
            <w:vAlign w:val="center"/>
          </w:tcPr>
          <w:p>
            <w:pPr>
              <w:ind w:left="52" w:right="43"/>
              <w:jc w:val="center"/>
              <w:rPr>
                <w:rFonts w:ascii="仿宋_GB2312" w:hAnsi="仿宋_GB2312"/>
                <w:b/>
                <w:bCs/>
                <w:szCs w:val="22"/>
              </w:rPr>
            </w:pPr>
            <w:r>
              <w:rPr>
                <w:rFonts w:ascii="仿宋_GB2312" w:hAnsi="仿宋_GB2312"/>
                <w:b/>
                <w:bCs/>
                <w:szCs w:val="22"/>
              </w:rPr>
              <w:t>本年减</w:t>
            </w:r>
            <w:r>
              <w:rPr>
                <w:rFonts w:hint="eastAsia" w:ascii="仿宋_GB2312" w:hAnsi="仿宋_GB2312"/>
                <w:b/>
                <w:bCs/>
                <w:szCs w:val="22"/>
              </w:rPr>
              <w:t>少</w:t>
            </w:r>
          </w:p>
          <w:p>
            <w:pPr>
              <w:ind w:left="240" w:right="240"/>
              <w:jc w:val="center"/>
              <w:rPr>
                <w:rFonts w:ascii="仿宋_GB2312" w:hAnsi="仿宋_GB2312"/>
                <w:b/>
                <w:bCs/>
                <w:szCs w:val="22"/>
              </w:rPr>
            </w:pPr>
            <w:r>
              <w:rPr>
                <w:rFonts w:ascii="仿宋_GB2312" w:hAnsi="仿宋_GB2312"/>
                <w:b/>
                <w:bCs/>
                <w:szCs w:val="22"/>
              </w:rPr>
              <w:t>少</w:t>
            </w:r>
          </w:p>
        </w:tc>
        <w:tc>
          <w:tcPr>
            <w:tcW w:w="1886" w:type="dxa"/>
            <w:tcBorders>
              <w:top w:val="single" w:color="auto" w:sz="12" w:space="0"/>
              <w:bottom w:val="single" w:color="auto" w:sz="4" w:space="0"/>
            </w:tcBorders>
            <w:shd w:val="clear" w:color="FFFFFF" w:fill="FFFFFF"/>
            <w:vAlign w:val="center"/>
          </w:tcPr>
          <w:p>
            <w:pPr>
              <w:ind w:left="25" w:leftChars="11" w:hanging="1"/>
              <w:jc w:val="center"/>
              <w:rPr>
                <w:rFonts w:ascii="仿宋_GB2312" w:hAnsi="仿宋_GB2312"/>
                <w:b/>
                <w:bCs/>
                <w:color w:val="000000"/>
                <w:szCs w:val="22"/>
              </w:rPr>
            </w:pPr>
            <w:r>
              <w:rPr>
                <w:rFonts w:ascii="仿宋_GB2312" w:hAnsi="仿宋_GB2312"/>
                <w:b/>
                <w:bCs/>
                <w:color w:val="000000"/>
                <w:szCs w:val="22"/>
              </w:rPr>
              <w:t>年末数</w:t>
            </w:r>
          </w:p>
        </w:tc>
      </w:tr>
      <w:tr>
        <w:tblPrEx>
          <w:tblCellMar>
            <w:top w:w="0" w:type="dxa"/>
            <w:left w:w="108" w:type="dxa"/>
            <w:bottom w:w="0" w:type="dxa"/>
            <w:right w:w="108" w:type="dxa"/>
          </w:tblCellMar>
        </w:tblPrEx>
        <w:trPr>
          <w:trHeight w:val="20" w:hRule="exact"/>
          <w:tblHeader/>
          <w:jc w:val="center"/>
        </w:trPr>
        <w:tc>
          <w:tcPr>
            <w:tcW w:w="3359" w:type="dxa"/>
            <w:tcBorders>
              <w:top w:val="single" w:color="auto" w:sz="4" w:space="0"/>
            </w:tcBorders>
            <w:shd w:val="clear" w:color="FFFFFF" w:fill="FFFFFF"/>
            <w:vAlign w:val="center"/>
          </w:tcPr>
          <w:p>
            <w:pPr>
              <w:ind w:left="240" w:right="240"/>
              <w:jc w:val="center"/>
              <w:rPr>
                <w:rFonts w:eastAsia="宋体"/>
                <w:b/>
                <w:bCs/>
                <w:szCs w:val="22"/>
              </w:rPr>
            </w:pPr>
          </w:p>
        </w:tc>
        <w:tc>
          <w:tcPr>
            <w:tcW w:w="1560" w:type="dxa"/>
            <w:tcBorders>
              <w:top w:val="single" w:color="auto" w:sz="4" w:space="0"/>
            </w:tcBorders>
            <w:shd w:val="clear" w:color="FFFFFF" w:fill="FFFFFF"/>
            <w:vAlign w:val="center"/>
          </w:tcPr>
          <w:p>
            <w:pPr>
              <w:ind w:left="240" w:right="240"/>
              <w:jc w:val="center"/>
              <w:rPr>
                <w:rFonts w:eastAsia="宋体"/>
                <w:b/>
                <w:bCs/>
                <w:szCs w:val="22"/>
              </w:rPr>
            </w:pPr>
          </w:p>
        </w:tc>
        <w:tc>
          <w:tcPr>
            <w:tcW w:w="1559" w:type="dxa"/>
            <w:tcBorders>
              <w:top w:val="single" w:color="auto" w:sz="4" w:space="0"/>
            </w:tcBorders>
            <w:shd w:val="clear" w:color="FFFFFF" w:fill="FFFFFF"/>
            <w:vAlign w:val="center"/>
          </w:tcPr>
          <w:p>
            <w:pPr>
              <w:ind w:left="240" w:right="240"/>
              <w:jc w:val="center"/>
              <w:rPr>
                <w:rFonts w:eastAsia="宋体"/>
                <w:b/>
                <w:bCs/>
                <w:szCs w:val="22"/>
              </w:rPr>
            </w:pPr>
          </w:p>
        </w:tc>
        <w:tc>
          <w:tcPr>
            <w:tcW w:w="1559" w:type="dxa"/>
            <w:tcBorders>
              <w:top w:val="single" w:color="auto" w:sz="4" w:space="0"/>
            </w:tcBorders>
            <w:shd w:val="clear" w:color="FFFFFF" w:fill="FFFFFF"/>
            <w:vAlign w:val="center"/>
          </w:tcPr>
          <w:p>
            <w:pPr>
              <w:ind w:left="240" w:right="240"/>
              <w:jc w:val="center"/>
              <w:rPr>
                <w:rFonts w:eastAsia="宋体"/>
                <w:b/>
                <w:bCs/>
                <w:szCs w:val="22"/>
              </w:rPr>
            </w:pPr>
          </w:p>
        </w:tc>
        <w:tc>
          <w:tcPr>
            <w:tcW w:w="1886" w:type="dxa"/>
            <w:tcBorders>
              <w:top w:val="single" w:color="auto" w:sz="4" w:space="0"/>
            </w:tcBorders>
            <w:shd w:val="clear" w:color="FFFFFF" w:fill="FFFFFF"/>
            <w:vAlign w:val="center"/>
          </w:tcPr>
          <w:p>
            <w:pPr>
              <w:ind w:left="240" w:right="240"/>
              <w:jc w:val="center"/>
              <w:rPr>
                <w:rFonts w:eastAsia="宋体"/>
                <w:b/>
                <w:bCs/>
                <w:color w:val="000000"/>
                <w:szCs w:val="22"/>
              </w:rPr>
            </w:pP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i w:val="0"/>
                <w:color w:val="000000"/>
                <w:position w:val="-1"/>
                <w:u w:val="none"/>
              </w:rPr>
              <w:t>原值合计</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25,284.10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25,285.38</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25,284.10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25,285.38</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专利权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非专利技术</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著作权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0.54</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0.54</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资源资质</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25,283.56</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25,283.56</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商标权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信息数据</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1.82</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1.82</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其他</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25,283.56</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25,283.56</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3359" w:type="dxa"/>
            <w:tcBorders>
              <w:top w:val="single" w:color="auto" w:sz="4" w:space="0"/>
            </w:tcBorders>
            <w:shd w:val="clear" w:color="FFFFFF" w:fill="FFFFFF"/>
            <w:vAlign w:val="center"/>
          </w:tcPr>
          <w:p>
            <w:pPr>
              <w:pageBreakBefore w:val="0"/>
              <w:ind w:right="240"/>
              <w:jc w:val="left"/>
              <w:textAlignment w:val="auto"/>
            </w:pPr>
            <w:r>
              <w:rPr>
                <w:rFonts w:ascii="仿宋_GB2312" w:hAnsi="仿宋_GB2312"/>
                <w:b/>
                <w:i w:val="0"/>
                <w:color w:val="000000"/>
                <w:position w:val="-1"/>
                <w:u w:val="none"/>
              </w:rPr>
              <w:t>累计摊销合计</w:t>
            </w:r>
          </w:p>
        </w:tc>
        <w:tc>
          <w:tcPr>
            <w:tcW w:w="1560" w:type="dxa"/>
            <w:tcBorders>
              <w:top w:val="single" w:color="auto" w:sz="4" w:space="0"/>
            </w:tcBorders>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0.03</w:t>
            </w:r>
          </w:p>
        </w:tc>
        <w:tc>
          <w:tcPr>
            <w:tcW w:w="1559" w:type="dxa"/>
            <w:tcBorders>
              <w:top w:val="single" w:color="auto" w:sz="4" w:space="0"/>
            </w:tcBorders>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19,612.83</w:t>
            </w:r>
          </w:p>
        </w:tc>
        <w:tc>
          <w:tcPr>
            <w:tcW w:w="1559" w:type="dxa"/>
            <w:tcBorders>
              <w:top w:val="single" w:color="auto" w:sz="4" w:space="0"/>
            </w:tcBorders>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0.03</w:t>
            </w:r>
          </w:p>
        </w:tc>
        <w:tc>
          <w:tcPr>
            <w:tcW w:w="1886" w:type="dxa"/>
            <w:tcBorders>
              <w:top w:val="single" w:color="auto" w:sz="4" w:space="0"/>
            </w:tcBorders>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19,612.83</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专利权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非专利技术</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著作权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0.03</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0.03</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资源资质</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19,612.48</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19,612.48</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商标权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信息数据</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0.35</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0.35</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其他</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0.00</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55" w:hRule="atLeast"/>
          <w:jc w:val="center"/>
        </w:trPr>
        <w:tc>
          <w:tcPr>
            <w:tcW w:w="3359" w:type="dxa"/>
            <w:tcBorders>
              <w:top w:val="single" w:color="auto" w:sz="4" w:space="0"/>
            </w:tcBorders>
            <w:shd w:val="clear" w:color="FFFFFF" w:fill="FFFFFF"/>
            <w:vAlign w:val="center"/>
          </w:tcPr>
          <w:p>
            <w:pPr>
              <w:pageBreakBefore w:val="0"/>
              <w:ind w:right="240"/>
              <w:jc w:val="left"/>
              <w:textAlignment w:val="auto"/>
            </w:pPr>
            <w:r>
              <w:rPr>
                <w:rFonts w:ascii="仿宋_GB2312" w:hAnsi="仿宋_GB2312"/>
                <w:b/>
                <w:i w:val="0"/>
                <w:color w:val="000000"/>
                <w:position w:val="-1"/>
                <w:u w:val="none"/>
              </w:rPr>
              <w:t>净值合计</w:t>
            </w:r>
          </w:p>
        </w:tc>
        <w:tc>
          <w:tcPr>
            <w:tcW w:w="1560" w:type="dxa"/>
            <w:tcBorders>
              <w:top w:val="single" w:color="auto" w:sz="4" w:space="0"/>
            </w:tcBorders>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25,284.07</w:t>
            </w:r>
          </w:p>
        </w:tc>
        <w:tc>
          <w:tcPr>
            <w:tcW w:w="1559" w:type="dxa"/>
            <w:tcBorders>
              <w:top w:val="single" w:color="auto" w:sz="4" w:space="0"/>
            </w:tcBorders>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w:t>
            </w:r>
          </w:p>
        </w:tc>
        <w:tc>
          <w:tcPr>
            <w:tcW w:w="1559" w:type="dxa"/>
            <w:tcBorders>
              <w:top w:val="single" w:color="auto" w:sz="4" w:space="0"/>
            </w:tcBorders>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w:t>
            </w:r>
          </w:p>
        </w:tc>
        <w:tc>
          <w:tcPr>
            <w:tcW w:w="1886" w:type="dxa"/>
            <w:tcBorders>
              <w:top w:val="single" w:color="auto" w:sz="4" w:space="0"/>
            </w:tcBorders>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5,672.55</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专利权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非专利技术</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著作权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0.51</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资源资质</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5,671.08</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商标权</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r>
        <w:tblPrEx>
          <w:tblCellMar>
            <w:top w:w="0" w:type="dxa"/>
            <w:left w:w="108" w:type="dxa"/>
            <w:bottom w:w="0" w:type="dxa"/>
            <w:right w:w="108" w:type="dxa"/>
          </w:tblCellMar>
        </w:tblPrEx>
        <w:trPr>
          <w:trHeight w:val="419" w:hRule="atLeast"/>
          <w:jc w:val="center"/>
        </w:trPr>
        <w:tc>
          <w:tcPr>
            <w:tcW w:w="3359" w:type="dxa"/>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信息数据</w:t>
            </w:r>
          </w:p>
        </w:tc>
        <w:tc>
          <w:tcPr>
            <w:tcW w:w="1560" w:type="dxa"/>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0.00</w:t>
            </w:r>
          </w:p>
        </w:tc>
        <w:tc>
          <w:tcPr>
            <w:tcW w:w="1559" w:type="dxa"/>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1.47</w:t>
            </w:r>
          </w:p>
        </w:tc>
      </w:tr>
      <w:tr>
        <w:tblPrEx>
          <w:tblCellMar>
            <w:top w:w="0" w:type="dxa"/>
            <w:left w:w="108" w:type="dxa"/>
            <w:bottom w:w="0" w:type="dxa"/>
            <w:right w:w="108" w:type="dxa"/>
          </w:tblCellMar>
        </w:tblPrEx>
        <w:trPr>
          <w:trHeight w:val="455" w:hRule="atLeast"/>
          <w:jc w:val="center"/>
        </w:trPr>
        <w:tc>
          <w:tcPr>
            <w:tcW w:w="3359" w:type="dxa"/>
            <w:tcBorders>
              <w:bottom w:val="single" w:color="auto" w:sz="12" w:space="0"/>
            </w:tcBorders>
            <w:shd w:val="clear" w:color="FFFFFF" w:fill="FFFFFF"/>
            <w:vAlign w:val="center"/>
          </w:tcPr>
          <w:p>
            <w:pPr>
              <w:pageBreakBefore w:val="0"/>
              <w:ind w:right="240"/>
              <w:jc w:val="left"/>
              <w:textAlignment w:val="auto"/>
            </w:pPr>
            <w:r>
              <w:rPr>
                <w:rFonts w:ascii="仿宋_GB2312" w:hAnsi="仿宋_GB2312"/>
                <w:b w:val="0"/>
                <w:i w:val="0"/>
                <w:color w:val="000000"/>
                <w:position w:val="-1"/>
                <w:u w:val="none"/>
              </w:rPr>
              <w:t xml:space="preserve">  其他</w:t>
            </w:r>
          </w:p>
        </w:tc>
        <w:tc>
          <w:tcPr>
            <w:tcW w:w="1560" w:type="dxa"/>
            <w:tcBorders>
              <w:bottom w:val="single" w:color="auto" w:sz="12" w:space="0"/>
            </w:tcBorders>
            <w:shd w:val="clear" w:color="FFFFFF" w:fill="FFFFFF"/>
            <w:vAlign w:val="center"/>
          </w:tcPr>
          <w:p>
            <w:pPr>
              <w:pageBreakBefore w:val="0"/>
              <w:ind w:right="54"/>
              <w:jc w:val="right"/>
              <w:textAlignment w:val="auto"/>
            </w:pPr>
            <w:r>
              <w:rPr>
                <w:rFonts w:ascii="Times New Roman" w:hAnsi="Times New Roman" w:eastAsia="宋体" w:cs="Times New Roman"/>
                <w:b w:val="0"/>
                <w:i w:val="0"/>
                <w:color w:val="000000"/>
                <w:position w:val="-1"/>
                <w:u w:val="none"/>
              </w:rPr>
              <w:t>25,283.56</w:t>
            </w:r>
          </w:p>
        </w:tc>
        <w:tc>
          <w:tcPr>
            <w:tcW w:w="1559" w:type="dxa"/>
            <w:tcBorders>
              <w:bottom w:val="single" w:color="auto" w:sz="12" w:space="0"/>
            </w:tcBorders>
            <w:shd w:val="clear" w:color="FFFFFF" w:fill="FFFFFF"/>
            <w:vAlign w:val="center"/>
          </w:tcPr>
          <w:p>
            <w:pPr>
              <w:pageBreakBefore w:val="0"/>
              <w:ind w:left="25"/>
              <w:jc w:val="right"/>
              <w:textAlignment w:val="auto"/>
            </w:pPr>
            <w:r>
              <w:rPr>
                <w:rFonts w:ascii="Times New Roman" w:hAnsi="Times New Roman" w:eastAsia="宋体" w:cs="Times New Roman"/>
                <w:b w:val="0"/>
                <w:i w:val="0"/>
                <w:color w:val="000000"/>
                <w:position w:val="-1"/>
                <w:u w:val="none"/>
              </w:rPr>
              <w:t xml:space="preserve">  --</w:t>
            </w:r>
          </w:p>
        </w:tc>
        <w:tc>
          <w:tcPr>
            <w:tcW w:w="1559" w:type="dxa"/>
            <w:tcBorders>
              <w:bottom w:val="single" w:color="auto" w:sz="12" w:space="0"/>
            </w:tcBorders>
            <w:shd w:val="clear" w:color="FFFFFF" w:fill="FFFFFF"/>
            <w:vAlign w:val="center"/>
          </w:tcPr>
          <w:p>
            <w:pPr>
              <w:pageBreakBefore w:val="0"/>
              <w:ind w:left="52"/>
              <w:jc w:val="right"/>
              <w:textAlignment w:val="auto"/>
            </w:pPr>
            <w:r>
              <w:rPr>
                <w:rFonts w:ascii="Times New Roman" w:hAnsi="Times New Roman" w:eastAsia="宋体" w:cs="Times New Roman"/>
                <w:b w:val="0"/>
                <w:i w:val="0"/>
                <w:color w:val="000000"/>
                <w:position w:val="-1"/>
                <w:u w:val="none"/>
              </w:rPr>
              <w:t xml:space="preserve">  --</w:t>
            </w:r>
          </w:p>
        </w:tc>
        <w:tc>
          <w:tcPr>
            <w:tcW w:w="1886" w:type="dxa"/>
            <w:tcBorders>
              <w:bottom w:val="single" w:color="auto" w:sz="12" w:space="0"/>
            </w:tcBorders>
            <w:shd w:val="clear" w:color="FFFFFF" w:fill="FFFFFF"/>
            <w:vAlign w:val="center"/>
          </w:tcPr>
          <w:p>
            <w:pPr>
              <w:pageBreakBefore w:val="0"/>
              <w:ind w:left="29" w:leftChars="13"/>
              <w:jc w:val="right"/>
              <w:textAlignment w:val="auto"/>
            </w:pPr>
            <w:r>
              <w:rPr>
                <w:rFonts w:ascii="Times New Roman" w:hAnsi="Times New Roman" w:eastAsia="宋体" w:cs="Times New Roman"/>
                <w:b w:val="0"/>
                <w:i w:val="0"/>
                <w:color w:val="000000"/>
                <w:position w:val="-1"/>
                <w:u w:val="none"/>
              </w:rPr>
              <w:t>0.00</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6"/>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10</w:t>
      </w:r>
      <w:r>
        <w:rPr>
          <w:rFonts w:hint="eastAsia" w:ascii="仿宋_GB2312" w:hAnsi="宋体" w:cs="仿宋_GB2312"/>
          <w:sz w:val="32"/>
          <w:szCs w:val="32"/>
        </w:rPr>
        <w:t>）公共基础设施明细信息如下：</w:t>
      </w: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794" w:hRule="exact"/>
          <w:jc w:val="center"/>
        </w:trPr>
        <w:tc>
          <w:tcPr>
            <w:tcW w:w="9923"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7" w:name="AGCFS_公共基础设施明细表（原值）"/>
            <w:r>
              <w:rPr>
                <w:rFonts w:hint="eastAsia" w:ascii="仿宋_GB2312" w:hAnsi="仿宋_GB2312"/>
                <w:color w:val="000000"/>
                <w:szCs w:val="22"/>
              </w:rPr>
              <w:t>附表</w:t>
            </w:r>
            <w:r>
              <w:rPr>
                <w:rFonts w:ascii="仿宋_GB2312" w:hAnsi="仿宋_GB2312"/>
                <w:color w:val="000000"/>
                <w:szCs w:val="22"/>
              </w:rPr>
              <w:t>10-1</w:t>
            </w:r>
          </w:p>
          <w:p>
            <w:pPr>
              <w:ind w:left="240" w:right="240"/>
              <w:jc w:val="center"/>
              <w:rPr>
                <w:rFonts w:ascii="仿宋_GB2312" w:hAnsi="仿宋_GB2312"/>
                <w:szCs w:val="22"/>
              </w:rPr>
            </w:pPr>
            <w:r>
              <w:rPr>
                <w:rFonts w:ascii="仿宋_GB2312" w:hAnsi="仿宋_GB2312"/>
                <w:b w:val="0"/>
                <w:i w:val="0"/>
                <w:color w:val="000000"/>
                <w:position w:val="-1"/>
                <w:u w:val="none"/>
              </w:rPr>
              <w:t>附表10-1为空表（略）</w:t>
            </w:r>
          </w:p>
        </w:tc>
      </w:tr>
    </w:tbl>
    <w:p>
      <w:pPr>
        <w:spacing w:line="20" w:lineRule="exact"/>
        <w:ind w:left="240" w:right="240"/>
        <w:jc w:val="right"/>
        <w:rPr>
          <w:rFonts w:ascii="仿宋_GB2312" w:hAnsi="仿宋_GB2312"/>
          <w:b/>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7"/>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794" w:hRule="exact"/>
          <w:jc w:val="center"/>
        </w:trPr>
        <w:tc>
          <w:tcPr>
            <w:tcW w:w="9923"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8" w:name="AGCFS_公共基础设施明细表（累计折旧｜摊销）"/>
            <w:r>
              <w:rPr>
                <w:rFonts w:hint="eastAsia" w:ascii="仿宋_GB2312" w:hAnsi="仿宋_GB2312"/>
                <w:color w:val="000000"/>
                <w:szCs w:val="22"/>
              </w:rPr>
              <w:t>附表</w:t>
            </w:r>
            <w:r>
              <w:rPr>
                <w:rFonts w:ascii="仿宋_GB2312" w:hAnsi="仿宋_GB2312"/>
                <w:color w:val="000000"/>
                <w:szCs w:val="22"/>
              </w:rPr>
              <w:t>10-2</w:t>
            </w:r>
          </w:p>
          <w:p>
            <w:pPr>
              <w:ind w:left="240" w:right="240"/>
              <w:jc w:val="center"/>
              <w:rPr>
                <w:rFonts w:ascii="仿宋_GB2312" w:hAnsi="仿宋_GB2312"/>
                <w:szCs w:val="22"/>
              </w:rPr>
            </w:pPr>
            <w:r>
              <w:rPr>
                <w:rFonts w:ascii="仿宋_GB2312" w:hAnsi="仿宋_GB2312"/>
                <w:b w:val="0"/>
                <w:i w:val="0"/>
                <w:color w:val="000000"/>
                <w:position w:val="-1"/>
                <w:u w:val="none"/>
              </w:rPr>
              <w:t>附表10-2为空表（略）</w:t>
            </w:r>
          </w:p>
        </w:tc>
      </w:tr>
    </w:tbl>
    <w:p>
      <w:pPr>
        <w:spacing w:line="20" w:lineRule="exact"/>
        <w:ind w:left="240" w:right="240"/>
        <w:jc w:val="right"/>
        <w:rPr>
          <w:rFonts w:ascii="仿宋_GB2312" w:hAnsi="仿宋_GB2312"/>
          <w:b/>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8"/>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89" w:name="AGCFS_公共基础设施明细表（净值）"/>
            <w:r>
              <w:rPr>
                <w:rFonts w:hint="eastAsia" w:ascii="仿宋_GB2312" w:hAnsi="仿宋_GB2312"/>
                <w:color w:val="000000"/>
                <w:szCs w:val="22"/>
              </w:rPr>
              <w:t>附表</w:t>
            </w:r>
            <w:r>
              <w:rPr>
                <w:rFonts w:ascii="仿宋_GB2312" w:hAnsi="仿宋_GB2312"/>
                <w:color w:val="000000"/>
                <w:szCs w:val="22"/>
              </w:rPr>
              <w:t>10-3</w:t>
            </w:r>
          </w:p>
          <w:p>
            <w:pPr>
              <w:ind w:left="240" w:right="240"/>
              <w:jc w:val="center"/>
              <w:rPr>
                <w:rFonts w:ascii="仿宋_GB2312" w:hAnsi="仿宋_GB2312"/>
                <w:szCs w:val="22"/>
              </w:rPr>
            </w:pPr>
            <w:r>
              <w:rPr>
                <w:rFonts w:ascii="仿宋_GB2312" w:hAnsi="仿宋_GB2312"/>
                <w:b w:val="0"/>
                <w:i w:val="0"/>
                <w:color w:val="000000"/>
                <w:position w:val="-1"/>
                <w:u w:val="none"/>
              </w:rPr>
              <w:t>附表10-3为空表（略）</w:t>
            </w:r>
          </w:p>
        </w:tc>
      </w:tr>
    </w:tbl>
    <w:p>
      <w:pPr>
        <w:spacing w:line="20" w:lineRule="exact"/>
        <w:ind w:left="240" w:right="240"/>
        <w:jc w:val="right"/>
        <w:rPr>
          <w:rFonts w:ascii="仿宋_GB2312" w:hAnsi="仿宋_GB2312"/>
          <w:b/>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89"/>
    </w:p>
    <w:p>
      <w:pPr>
        <w:spacing w:line="0" w:lineRule="atLeast"/>
        <w:ind w:right="176" w:rightChars="80" w:firstLine="200" w:firstLineChars="200"/>
        <w:jc w:val="center"/>
        <w:rPr>
          <w:rFonts w:ascii="仿宋_GB2312" w:hAnsi="仿宋_GB2312" w:cs="仿宋_GB2312"/>
          <w:color w:val="00B0F0"/>
          <w:kern w:val="16"/>
          <w:sz w:val="10"/>
          <w:szCs w:val="10"/>
        </w:rPr>
      </w:pPr>
    </w:p>
    <w:p>
      <w:pPr>
        <w:spacing w:line="0" w:lineRule="atLeast"/>
        <w:rPr>
          <w:rFonts w:ascii="仿宋_GB2312" w:hAnsi="仿宋_GB2312" w:cs="仿宋_GB2312"/>
          <w:vanish/>
          <w:color w:val="000000" w:themeColor="text1"/>
          <w:sz w:val="10"/>
          <w:szCs w:val="10"/>
          <w14:textFill>
            <w14:solidFill>
              <w14:schemeClr w14:val="tx1"/>
            </w14:solidFill>
          </w14:textFill>
        </w:rPr>
      </w:pPr>
      <w:bookmarkStart w:id="90" w:name="AGCFS_公共基础设施明细表JYGZ"/>
      <w:r>
        <w:rPr>
          <w:rFonts w:hint="eastAsia" w:ascii="仿宋_GB2312" w:hAnsi="仿宋_GB2312" w:cs="仿宋_GB2312"/>
          <w:vanish/>
          <w:color w:val="000000" w:themeColor="text1"/>
          <w:sz w:val="10"/>
          <w:szCs w:val="10"/>
          <w14:textFill>
            <w14:solidFill>
              <w14:schemeClr w14:val="tx1"/>
            </w14:solidFill>
          </w14:textFill>
        </w:rPr>
        <w:t>书签开始标识行</w:t>
      </w:r>
    </w:p>
    <w:p>
      <w:pPr>
        <w:spacing w:line="560" w:lineRule="exact"/>
        <w:ind w:left="416" w:leftChars="189" w:firstLine="280" w:firstLineChars="100"/>
        <w:rPr>
          <w:rFonts w:ascii="仿宋_GB2312" w:hAnsi="仿宋_GB2312"/>
          <w:vanish/>
          <w:sz w:val="28"/>
          <w:szCs w:val="28"/>
        </w:rPr>
      </w:pPr>
    </w:p>
    <w:p>
      <w:pPr>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90"/>
    <w:p>
      <w:pPr>
        <w:ind w:right="240"/>
        <w:rPr>
          <w:rFonts w:ascii="仿宋_GB2312" w:hAnsi="仿宋_GB2312" w:cs="仿宋_GB2312"/>
          <w:color w:val="00B0F0"/>
          <w:kern w:val="16"/>
          <w:sz w:val="32"/>
          <w:szCs w:val="32"/>
        </w:rPr>
      </w:pPr>
      <w:r>
        <w:rPr>
          <w:rFonts w:hint="eastAsia" w:ascii="仿宋_GB2312" w:hAnsi="仿宋_GB2312" w:cs="仿宋_GB2312"/>
          <w:color w:val="00B0F0"/>
          <w:kern w:val="16"/>
          <w:sz w:val="32"/>
          <w:szCs w:val="32"/>
        </w:rPr>
        <w:t xml:space="preserve"> </w:t>
      </w:r>
      <w:r>
        <w:rPr>
          <w:rFonts w:ascii="仿宋_GB2312" w:hAnsi="仿宋_GB2312" w:cs="仿宋_GB2312"/>
          <w:color w:val="00B0F0"/>
          <w:kern w:val="16"/>
          <w:sz w:val="32"/>
          <w:szCs w:val="32"/>
        </w:rPr>
        <w:t xml:space="preserve">   </w:t>
      </w: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（1</w:t>
      </w:r>
      <w:r>
        <w:rPr>
          <w:rFonts w:ascii="仿宋_GB2312" w:hAnsi="宋体" w:cs="仿宋_GB2312"/>
          <w:sz w:val="32"/>
          <w:szCs w:val="32"/>
        </w:rPr>
        <w:t>1</w:t>
      </w:r>
      <w:r>
        <w:rPr>
          <w:rFonts w:hint="eastAsia" w:ascii="仿宋_GB2312" w:hAnsi="宋体" w:cs="仿宋_GB2312"/>
          <w:sz w:val="32"/>
          <w:szCs w:val="32"/>
        </w:rPr>
        <w:t>）政府储备物资明细信息如下：</w:t>
      </w: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794" w:hRule="exact"/>
          <w:jc w:val="center"/>
        </w:trPr>
        <w:tc>
          <w:tcPr>
            <w:tcW w:w="9923"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1" w:name="AGCFS_政府储备物资明细表"/>
            <w:r>
              <w:rPr>
                <w:rFonts w:hint="eastAsia" w:ascii="仿宋_GB2312" w:hAnsi="仿宋_GB2312"/>
                <w:color w:val="000000"/>
                <w:szCs w:val="22"/>
              </w:rPr>
              <w:t>附表1</w:t>
            </w:r>
            <w:r>
              <w:rPr>
                <w:rFonts w:ascii="仿宋_GB2312" w:hAnsi="仿宋_GB2312"/>
                <w:color w:val="000000"/>
                <w:szCs w:val="22"/>
              </w:rPr>
              <w:t>1</w:t>
            </w:r>
          </w:p>
          <w:p>
            <w:pPr>
              <w:ind w:left="240" w:right="240"/>
              <w:jc w:val="center"/>
              <w:rPr>
                <w:rFonts w:ascii="仿宋_GB2312" w:hAnsi="仿宋_GB2312"/>
                <w:szCs w:val="22"/>
              </w:rPr>
            </w:pPr>
            <w:r>
              <w:rPr>
                <w:rFonts w:ascii="仿宋_GB2312" w:hAnsi="仿宋_GB2312"/>
                <w:b w:val="0"/>
                <w:i w:val="0"/>
                <w:color w:val="000000"/>
                <w:position w:val="-1"/>
                <w:u w:val="none"/>
              </w:rPr>
              <w:t>附表11为空表（略）</w:t>
            </w:r>
          </w:p>
        </w:tc>
      </w:tr>
    </w:tbl>
    <w:p>
      <w:pPr>
        <w:spacing w:line="20" w:lineRule="exact"/>
        <w:ind w:left="240" w:right="240"/>
        <w:jc w:val="right"/>
        <w:rPr>
          <w:rFonts w:ascii="仿宋_GB2312" w:hAnsi="仿宋_GB2312"/>
          <w:b/>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1"/>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（1</w:t>
      </w:r>
      <w:r>
        <w:rPr>
          <w:rFonts w:ascii="仿宋_GB2312" w:hAnsi="宋体" w:cs="仿宋_GB2312"/>
          <w:sz w:val="32"/>
          <w:szCs w:val="32"/>
        </w:rPr>
        <w:t>2</w:t>
      </w:r>
      <w:r>
        <w:rPr>
          <w:rFonts w:hint="eastAsia" w:ascii="仿宋_GB2312" w:hAnsi="宋体" w:cs="仿宋_GB2312"/>
          <w:sz w:val="32"/>
          <w:szCs w:val="32"/>
        </w:rPr>
        <w:t>）保障性住房明细信息如下：</w:t>
      </w:r>
    </w:p>
    <w:tbl>
      <w:tblPr>
        <w:tblStyle w:val="3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794" w:hRule="exact"/>
          <w:jc w:val="center"/>
        </w:trPr>
        <w:tc>
          <w:tcPr>
            <w:tcW w:w="9923"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2" w:name="AGCFS_保障性住房明细表"/>
            <w:r>
              <w:rPr>
                <w:rFonts w:hint="eastAsia" w:ascii="仿宋_GB2312" w:hAnsi="仿宋_GB2312"/>
                <w:color w:val="000000"/>
                <w:szCs w:val="22"/>
              </w:rPr>
              <w:t>附表</w:t>
            </w:r>
            <w:r>
              <w:rPr>
                <w:rFonts w:ascii="仿宋_GB2312" w:hAnsi="仿宋_GB2312"/>
                <w:color w:val="000000"/>
                <w:szCs w:val="22"/>
              </w:rPr>
              <w:t>12</w:t>
            </w:r>
          </w:p>
          <w:p>
            <w:pPr>
              <w:ind w:left="240" w:right="240"/>
              <w:jc w:val="center"/>
              <w:rPr>
                <w:rFonts w:ascii="仿宋_GB2312" w:hAnsi="仿宋_GB2312"/>
                <w:szCs w:val="22"/>
              </w:rPr>
            </w:pPr>
            <w:r>
              <w:rPr>
                <w:rFonts w:ascii="仿宋_GB2312" w:hAnsi="仿宋_GB2312"/>
                <w:b w:val="0"/>
                <w:i w:val="0"/>
                <w:color w:val="000000"/>
                <w:position w:val="-1"/>
                <w:u w:val="none"/>
              </w:rPr>
              <w:t>附表12为空表（略）</w:t>
            </w:r>
          </w:p>
        </w:tc>
      </w:tr>
    </w:tbl>
    <w:p>
      <w:pPr>
        <w:spacing w:line="20" w:lineRule="exact"/>
        <w:ind w:left="240" w:right="240"/>
        <w:jc w:val="right"/>
        <w:rPr>
          <w:rFonts w:ascii="仿宋_GB2312" w:hAnsi="仿宋_GB2312"/>
          <w:b/>
          <w:sz w:val="20"/>
          <w:szCs w:val="20"/>
        </w:rPr>
      </w:pPr>
    </w:p>
    <w:p>
      <w:pPr>
        <w:spacing w:line="0" w:lineRule="atLeast"/>
        <w:ind w:left="238" w:right="238" w:firstLine="200" w:firstLineChars="200"/>
        <w:jc w:val="center"/>
        <w:rPr>
          <w:rFonts w:eastAsia="宋体" w:cs="仿宋_GB2312"/>
          <w:vanish/>
          <w:color w:val="000000" w:themeColor="text1"/>
          <w:kern w:val="16"/>
          <w:sz w:val="10"/>
          <w:szCs w:val="10"/>
          <w14:textFill>
            <w14:solidFill>
              <w14:schemeClr w14:val="tx1"/>
            </w14:solidFill>
          </w14:textFill>
        </w:rPr>
      </w:pPr>
      <w:r>
        <w:rPr>
          <w:rFonts w:hint="eastAsia" w:eastAsia="宋体" w:cs="仿宋_GB2312"/>
          <w:vanish/>
          <w:color w:val="000000" w:themeColor="text1"/>
          <w:kern w:val="16"/>
          <w:sz w:val="10"/>
          <w:szCs w:val="10"/>
          <w14:textFill>
            <w14:solidFill>
              <w14:schemeClr w14:val="tx1"/>
            </w14:solidFill>
          </w14:textFill>
        </w:rPr>
        <w:t>书签结束标识行</w:t>
      </w:r>
      <w:bookmarkEnd w:id="92"/>
    </w:p>
    <w:p>
      <w:pPr>
        <w:spacing w:line="0" w:lineRule="atLeast"/>
        <w:ind w:right="176" w:rightChars="80" w:firstLine="200" w:firstLineChars="200"/>
        <w:jc w:val="center"/>
        <w:rPr>
          <w:rFonts w:eastAsia="宋体" w:cs="仿宋_GB2312"/>
          <w:color w:val="00B0F0"/>
          <w:kern w:val="16"/>
          <w:sz w:val="10"/>
          <w:szCs w:val="10"/>
        </w:rPr>
      </w:pPr>
    </w:p>
    <w:p>
      <w:pPr>
        <w:spacing w:line="0" w:lineRule="atLeast"/>
        <w:rPr>
          <w:rFonts w:ascii="仿宋_GB2312" w:hAnsi="仿宋_GB2312" w:cs="仿宋_GB2312"/>
          <w:vanish/>
          <w:color w:val="000000" w:themeColor="text1"/>
          <w:sz w:val="10"/>
          <w:szCs w:val="10"/>
          <w14:textFill>
            <w14:solidFill>
              <w14:schemeClr w14:val="tx1"/>
            </w14:solidFill>
          </w14:textFill>
        </w:rPr>
      </w:pPr>
      <w:bookmarkStart w:id="93" w:name="AGCFS_保障性住房明细表JYGZ"/>
      <w:r>
        <w:rPr>
          <w:rFonts w:hint="eastAsia" w:ascii="仿宋_GB2312" w:hAnsi="仿宋_GB2312" w:cs="仿宋_GB2312"/>
          <w:vanish/>
          <w:color w:val="000000" w:themeColor="text1"/>
          <w:sz w:val="10"/>
          <w:szCs w:val="10"/>
          <w14:textFill>
            <w14:solidFill>
              <w14:schemeClr w14:val="tx1"/>
            </w14:solidFill>
          </w14:textFill>
        </w:rPr>
        <w:t>书签开始标识行</w:t>
      </w:r>
    </w:p>
    <w:p>
      <w:pPr>
        <w:spacing w:line="560" w:lineRule="exact"/>
        <w:ind w:firstLine="560" w:firstLineChars="200"/>
        <w:rPr>
          <w:rFonts w:ascii="仿宋_GB2312" w:hAnsi="仿宋_GB2312"/>
          <w:vanish/>
          <w:sz w:val="28"/>
          <w:szCs w:val="28"/>
        </w:rPr>
      </w:pPr>
    </w:p>
    <w:p>
      <w:pPr>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93"/>
    <w:p>
      <w:pPr>
        <w:ind w:right="240"/>
        <w:rPr>
          <w:rFonts w:ascii="仿宋_GB2312" w:hAnsi="仿宋_GB2312" w:cs="仿宋_GB2312"/>
          <w:color w:val="00B0F0"/>
          <w:kern w:val="16"/>
          <w:sz w:val="32"/>
          <w:szCs w:val="32"/>
        </w:rPr>
      </w:pPr>
      <w:r>
        <w:rPr>
          <w:rFonts w:hint="eastAsia" w:ascii="仿宋_GB2312" w:hAnsi="仿宋_GB2312" w:cs="仿宋_GB2312"/>
          <w:color w:val="00B0F0"/>
          <w:kern w:val="16"/>
          <w:sz w:val="32"/>
          <w:szCs w:val="32"/>
        </w:rPr>
        <w:t xml:space="preserve"> </w:t>
      </w:r>
      <w:r>
        <w:rPr>
          <w:rFonts w:ascii="仿宋_GB2312" w:hAnsi="仿宋_GB2312" w:cs="仿宋_GB2312"/>
          <w:color w:val="00B0F0"/>
          <w:kern w:val="16"/>
          <w:sz w:val="32"/>
          <w:szCs w:val="32"/>
        </w:rPr>
        <w:t xml:space="preserve">   </w:t>
      </w: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（1</w:t>
      </w:r>
      <w:r>
        <w:rPr>
          <w:rFonts w:ascii="仿宋_GB2312" w:hAnsi="宋体" w:cs="仿宋_GB2312"/>
          <w:sz w:val="32"/>
          <w:szCs w:val="32"/>
        </w:rPr>
        <w:t>3</w:t>
      </w:r>
      <w:r>
        <w:rPr>
          <w:rFonts w:hint="eastAsia" w:ascii="仿宋_GB2312" w:hAnsi="宋体" w:cs="仿宋_GB2312"/>
          <w:sz w:val="32"/>
          <w:szCs w:val="32"/>
        </w:rPr>
        <w:t>）</w:t>
      </w:r>
      <w:r>
        <w:rPr>
          <w:rFonts w:ascii="仿宋_GB2312" w:hAnsi="宋体" w:cs="仿宋_GB2312"/>
          <w:sz w:val="32"/>
          <w:szCs w:val="32"/>
        </w:rPr>
        <w:t>PPP项目资产</w:t>
      </w:r>
      <w:r>
        <w:rPr>
          <w:rFonts w:hint="eastAsia" w:ascii="仿宋_GB2312" w:hAnsi="宋体" w:cs="仿宋_GB2312"/>
          <w:sz w:val="32"/>
          <w:szCs w:val="32"/>
        </w:rPr>
        <w:t>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4" w:name="AGCFS_PPP项目资产明细表"/>
            <w:r>
              <w:rPr>
                <w:rFonts w:hint="eastAsia" w:ascii="仿宋_GB2312" w:hAnsi="仿宋_GB2312"/>
                <w:color w:val="000000"/>
                <w:szCs w:val="22"/>
              </w:rPr>
              <w:t>附表</w:t>
            </w:r>
            <w:r>
              <w:rPr>
                <w:rFonts w:ascii="仿宋_GB2312" w:hAnsi="仿宋_GB2312"/>
                <w:color w:val="000000"/>
                <w:szCs w:val="22"/>
              </w:rPr>
              <w:t>13</w:t>
            </w:r>
          </w:p>
          <w:p>
            <w:pPr>
              <w:ind w:left="240" w:right="240"/>
              <w:jc w:val="center"/>
              <w:rPr>
                <w:rFonts w:ascii="仿宋_GB2312" w:hAnsi="仿宋_GB2312"/>
                <w:szCs w:val="22"/>
              </w:rPr>
            </w:pPr>
            <w:r>
              <w:rPr>
                <w:rFonts w:ascii="仿宋_GB2312" w:hAnsi="仿宋_GB2312"/>
                <w:b w:val="0"/>
                <w:i w:val="0"/>
                <w:color w:val="000000"/>
                <w:position w:val="-1"/>
                <w:u w:val="none"/>
              </w:rPr>
              <w:t>附表13为空表（略）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4"/>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（1</w:t>
      </w:r>
      <w:r>
        <w:rPr>
          <w:rFonts w:ascii="仿宋_GB2312" w:hAnsi="宋体" w:cs="仿宋_GB2312"/>
          <w:sz w:val="32"/>
          <w:szCs w:val="32"/>
        </w:rPr>
        <w:t>4</w:t>
      </w:r>
      <w:r>
        <w:rPr>
          <w:rFonts w:hint="eastAsia" w:ascii="仿宋_GB2312" w:hAnsi="宋体" w:cs="仿宋_GB2312"/>
          <w:sz w:val="32"/>
          <w:szCs w:val="32"/>
        </w:rPr>
        <w:t>）应付票据明细信息如下：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5" w:name="AGCFS_应付票据明细表"/>
            <w:r>
              <w:rPr>
                <w:rFonts w:hint="eastAsia" w:ascii="仿宋_GB2312" w:hAnsi="仿宋_GB2312"/>
                <w:color w:val="000000"/>
                <w:szCs w:val="22"/>
              </w:rPr>
              <w:t>附表</w:t>
            </w:r>
            <w:r>
              <w:rPr>
                <w:rFonts w:ascii="仿宋_GB2312" w:hAnsi="仿宋_GB2312"/>
                <w:color w:val="000000"/>
                <w:szCs w:val="22"/>
              </w:rPr>
              <w:t>14</w:t>
            </w:r>
          </w:p>
          <w:p>
            <w:pPr>
              <w:ind w:left="240" w:right="240"/>
              <w:jc w:val="center"/>
              <w:rPr>
                <w:rFonts w:ascii="仿宋_GB2312" w:hAnsi="仿宋_GB2312"/>
                <w:szCs w:val="22"/>
              </w:rPr>
            </w:pPr>
            <w:r>
              <w:rPr>
                <w:rFonts w:ascii="仿宋_GB2312" w:hAnsi="仿宋_GB2312"/>
                <w:b w:val="0"/>
                <w:i w:val="0"/>
                <w:color w:val="000000"/>
                <w:position w:val="-1"/>
                <w:u w:val="none"/>
              </w:rPr>
              <w:t>附表14为空表（略）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5"/>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（1</w:t>
      </w:r>
      <w:r>
        <w:rPr>
          <w:rFonts w:ascii="仿宋_GB2312" w:hAnsi="宋体" w:cs="仿宋_GB2312"/>
          <w:sz w:val="32"/>
          <w:szCs w:val="32"/>
        </w:rPr>
        <w:t>5</w:t>
      </w:r>
      <w:r>
        <w:rPr>
          <w:rFonts w:hint="eastAsia" w:ascii="仿宋_GB2312" w:hAnsi="宋体" w:cs="仿宋_GB2312"/>
          <w:sz w:val="32"/>
          <w:szCs w:val="32"/>
        </w:rPr>
        <w:t>）应付账款明细信息如下：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6" w:name="AGCFS_应付账款明细表"/>
            <w:r>
              <w:rPr>
                <w:rFonts w:hint="eastAsia" w:ascii="仿宋_GB2312" w:hAnsi="仿宋_GB2312"/>
                <w:color w:val="000000"/>
                <w:szCs w:val="22"/>
              </w:rPr>
              <w:t>附表</w:t>
            </w:r>
            <w:r>
              <w:rPr>
                <w:rFonts w:ascii="仿宋_GB2312" w:hAnsi="仿宋_GB2312"/>
                <w:color w:val="000000"/>
                <w:szCs w:val="22"/>
              </w:rPr>
              <w:t>15</w:t>
            </w:r>
          </w:p>
          <w:p>
            <w:pPr>
              <w:ind w:left="240" w:right="240"/>
              <w:jc w:val="center"/>
              <w:rPr>
                <w:rFonts w:ascii="仿宋_GB2312" w:hAnsi="仿宋_GB2312"/>
                <w:szCs w:val="22"/>
              </w:rPr>
            </w:pPr>
            <w:r>
              <w:rPr>
                <w:rFonts w:ascii="仿宋_GB2312" w:hAnsi="仿宋_GB2312"/>
                <w:b w:val="0"/>
                <w:i w:val="0"/>
                <w:color w:val="000000"/>
                <w:position w:val="-1"/>
                <w:u w:val="none"/>
              </w:rPr>
              <w:t>附表15为空表（略）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6"/>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16</w:t>
      </w:r>
      <w:r>
        <w:rPr>
          <w:rFonts w:hint="eastAsia" w:ascii="仿宋_GB2312" w:hAnsi="宋体" w:cs="仿宋_GB2312"/>
          <w:sz w:val="32"/>
          <w:szCs w:val="32"/>
        </w:rPr>
        <w:t>）预收账款明细信息如下：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7" w:name="AGCFS_预收账款明细表"/>
            <w:r>
              <w:rPr>
                <w:rFonts w:hint="eastAsia" w:ascii="仿宋_GB2312" w:hAnsi="仿宋_GB2312"/>
                <w:color w:val="000000"/>
                <w:szCs w:val="22"/>
              </w:rPr>
              <w:t>附表</w:t>
            </w:r>
            <w:r>
              <w:rPr>
                <w:rFonts w:ascii="仿宋_GB2312" w:hAnsi="仿宋_GB2312"/>
                <w:color w:val="000000"/>
                <w:szCs w:val="22"/>
              </w:rPr>
              <w:t>16</w:t>
            </w:r>
          </w:p>
          <w:p>
            <w:pPr>
              <w:ind w:left="240" w:right="240"/>
              <w:jc w:val="center"/>
              <w:rPr>
                <w:rFonts w:ascii="仿宋_GB2312" w:hAnsi="仿宋_GB2312"/>
                <w:szCs w:val="22"/>
              </w:rPr>
            </w:pPr>
            <w:r>
              <w:rPr>
                <w:rFonts w:ascii="仿宋_GB2312" w:hAnsi="仿宋_GB2312"/>
                <w:b w:val="0"/>
                <w:i w:val="0"/>
                <w:color w:val="000000"/>
                <w:position w:val="-1"/>
                <w:u w:val="none"/>
              </w:rPr>
              <w:t>附表16为空表（略）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7"/>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17</w:t>
      </w:r>
      <w:r>
        <w:rPr>
          <w:rFonts w:hint="eastAsia" w:ascii="仿宋_GB2312" w:hAnsi="宋体" w:cs="仿宋_GB2312"/>
          <w:sz w:val="32"/>
          <w:szCs w:val="32"/>
        </w:rPr>
        <w:t>）其他应付款明细信息如下：</w:t>
      </w:r>
    </w:p>
    <w:tbl>
      <w:tblPr>
        <w:tblStyle w:val="33"/>
        <w:tblW w:w="10206" w:type="dxa"/>
        <w:jc w:val="center"/>
        <w:tblLayout w:type="fixed"/>
        <w:tblCellMar>
          <w:top w:w="0" w:type="dxa"/>
          <w:left w:w="108" w:type="dxa"/>
          <w:bottom w:w="0" w:type="dxa"/>
          <w:right w:w="108" w:type="dxa"/>
        </w:tblCellMar>
      </w:tblPr>
      <w:tblGrid>
        <w:gridCol w:w="10206"/>
      </w:tblGrid>
      <w:tr>
        <w:trPr>
          <w:trHeight w:val="397" w:hRule="exact"/>
          <w:jc w:val="center"/>
        </w:trPr>
        <w:tc>
          <w:tcPr>
            <w:tcW w:w="10206" w:type="dxa"/>
            <w:tcBorders>
              <w:top w:val="nil"/>
              <w:left w:val="nil"/>
              <w:bottom w:val="nil"/>
              <w:right w:val="nil"/>
            </w:tcBorders>
            <w:shd w:val="clear" w:color="FFFFFF" w:fill="FFFFFF"/>
            <w:vAlign w:val="center"/>
          </w:tcPr>
          <w:p>
            <w:pPr>
              <w:spacing w:after="101"/>
              <w:ind w:left="240" w:right="240"/>
              <w:rPr>
                <w:rFonts w:ascii="仿宋_GB2312" w:hAnsi="仿宋_GB2312"/>
                <w:color w:val="000000"/>
                <w:szCs w:val="22"/>
              </w:rPr>
            </w:pPr>
            <w:bookmarkStart w:id="98" w:name="AGCFS_其他应付款明细表"/>
            <w:r>
              <w:rPr>
                <w:rFonts w:hint="eastAsia" w:ascii="仿宋_GB2312" w:hAnsi="仿宋_GB2312"/>
                <w:color w:val="000000"/>
                <w:szCs w:val="22"/>
              </w:rPr>
              <w:t>附表</w:t>
            </w:r>
            <w:r>
              <w:rPr>
                <w:rFonts w:ascii="仿宋_GB2312" w:hAnsi="仿宋_GB2312"/>
                <w:color w:val="000000"/>
                <w:szCs w:val="22"/>
              </w:rPr>
              <w:t>17</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其他应付款明细表</w:t>
            </w: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4"/>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4"/>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tcBorders>
              <w:top w:val="single" w:color="auto" w:sz="12" w:space="0"/>
              <w:bottom w:val="single" w:color="auto" w:sz="4" w:space="0"/>
            </w:tcBorders>
            <w:shd w:val="clear" w:color="FFFFFF" w:fill="FFFFFF"/>
            <w:vAlign w:val="center"/>
          </w:tcPr>
          <w:p>
            <w:pPr>
              <w:widowControl w:val="0"/>
              <w:ind w:left="240" w:right="240"/>
              <w:jc w:val="center"/>
              <w:rPr>
                <w:rFonts w:ascii="仿宋_GB2312" w:hAnsi="仿宋_GB2312"/>
                <w:szCs w:val="22"/>
              </w:rPr>
            </w:pPr>
            <w:r>
              <w:rPr>
                <w:rFonts w:hint="eastAsia" w:ascii="仿宋_GB2312" w:hAnsi="仿宋_GB2312"/>
                <w:b/>
                <w:bCs/>
                <w:szCs w:val="22"/>
              </w:rPr>
              <w:t>债权人</w:t>
            </w:r>
          </w:p>
        </w:tc>
        <w:tc>
          <w:tcPr>
            <w:tcW w:w="4856" w:type="dxa"/>
            <w:tcBorders>
              <w:top w:val="single" w:color="auto" w:sz="12" w:space="0"/>
              <w:bottom w:val="single" w:color="auto" w:sz="4" w:space="0"/>
            </w:tcBorders>
            <w:shd w:val="clear" w:color="FFFFFF" w:fill="FFFFFF"/>
            <w:vAlign w:val="center"/>
          </w:tcPr>
          <w:p>
            <w:pPr>
              <w:widowControl w:val="0"/>
              <w:ind w:left="240" w:right="240"/>
              <w:jc w:val="center"/>
              <w:rPr>
                <w:rFonts w:ascii="仿宋_GB2312" w:hAnsi="仿宋_GB2312"/>
                <w:szCs w:val="22"/>
              </w:rPr>
            </w:pPr>
            <w:r>
              <w:rPr>
                <w:rFonts w:hint="eastAsia" w:ascii="仿宋_GB2312" w:hAnsi="仿宋_GB2312"/>
                <w:b/>
                <w:bCs/>
                <w:szCs w:val="22"/>
              </w:rPr>
              <w:t>年末数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4744" w:type="dxa"/>
            <w:tcBorders>
              <w:top w:val="single" w:color="auto" w:sz="4" w:space="0"/>
            </w:tcBorders>
            <w:shd w:val="clear" w:color="FFFFFF" w:fill="FFFFFF"/>
          </w:tcPr>
          <w:p>
            <w:pPr>
              <w:widowControl w:val="0"/>
              <w:ind w:left="240" w:right="240"/>
              <w:jc w:val="both"/>
              <w:rPr>
                <w:rFonts w:eastAsia="宋体"/>
                <w:szCs w:val="22"/>
              </w:rPr>
            </w:pPr>
          </w:p>
        </w:tc>
        <w:tc>
          <w:tcPr>
            <w:tcW w:w="4856" w:type="dxa"/>
            <w:tcBorders>
              <w:top w:val="single" w:color="auto" w:sz="4" w:space="0"/>
            </w:tcBorders>
            <w:shd w:val="clear" w:color="FFFFFF" w:fill="FFFFFF"/>
          </w:tcPr>
          <w:p>
            <w:pPr>
              <w:widowControl w:val="0"/>
              <w:ind w:left="240" w:right="240"/>
              <w:jc w:val="both"/>
              <w:rPr>
                <w:rFonts w:eastAsia="宋体"/>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应付本部门内部单位</w:t>
            </w:r>
          </w:p>
        </w:tc>
        <w:tc>
          <w:tcPr>
            <w:tcW w:w="4856" w:type="dxa"/>
            <w:shd w:val="clear" w:color="FFFFFF" w:fill="FFFFFF"/>
          </w:tcPr>
          <w:p>
            <w:pPr>
              <w:pageBreakBefore w:val="0"/>
              <w:widowControl w:val="0"/>
              <w:ind w:left="-42" w:leftChars="-19" w:right="-51" w:rightChars="-23"/>
              <w:jc w:val="right"/>
              <w:textAlignment w:val="auto"/>
            </w:pPr>
            <w:r>
              <w:rPr>
                <w:rFonts w:ascii="Times New Roman" w:hAnsi="Times New Roman" w:eastAsia="宋体"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应付本部门以外的同级政府单位</w:t>
            </w:r>
          </w:p>
        </w:tc>
        <w:tc>
          <w:tcPr>
            <w:tcW w:w="4856" w:type="dxa"/>
            <w:shd w:val="clear" w:color="FFFFFF" w:fill="FFFFFF"/>
          </w:tcPr>
          <w:p>
            <w:pPr>
              <w:pageBreakBefore w:val="0"/>
              <w:widowControl w:val="0"/>
              <w:ind w:left="-42" w:leftChars="-19" w:right="-51" w:rightChars="-23"/>
              <w:jc w:val="right"/>
              <w:textAlignment w:val="auto"/>
            </w:pPr>
            <w:r>
              <w:rPr>
                <w:rFonts w:ascii="Times New Roman" w:hAnsi="Times New Roman" w:eastAsia="宋体"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应付本部门以外的非同级政府单位</w:t>
            </w:r>
          </w:p>
        </w:tc>
        <w:tc>
          <w:tcPr>
            <w:tcW w:w="4856" w:type="dxa"/>
            <w:shd w:val="clear" w:color="FFFFFF" w:fill="FFFFFF"/>
          </w:tcPr>
          <w:p>
            <w:pPr>
              <w:pageBreakBefore w:val="0"/>
              <w:widowControl w:val="0"/>
              <w:ind w:left="-42" w:leftChars="-19" w:right="-51" w:rightChars="-23"/>
              <w:jc w:val="right"/>
              <w:textAlignment w:val="auto"/>
            </w:pPr>
            <w:r>
              <w:rPr>
                <w:rFonts w:ascii="Times New Roman" w:hAnsi="Times New Roman" w:eastAsia="宋体"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应付同级财政</w:t>
            </w:r>
          </w:p>
        </w:tc>
        <w:tc>
          <w:tcPr>
            <w:tcW w:w="4856" w:type="dxa"/>
            <w:shd w:val="clear" w:color="FFFFFF" w:fill="FFFFFF"/>
          </w:tcPr>
          <w:p>
            <w:pPr>
              <w:pageBreakBefore w:val="0"/>
              <w:widowControl w:val="0"/>
              <w:ind w:left="-42" w:leftChars="-19" w:right="-51" w:rightChars="-23"/>
              <w:jc w:val="right"/>
              <w:textAlignment w:val="auto"/>
            </w:pPr>
            <w:r>
              <w:rPr>
                <w:rFonts w:ascii="Times New Roman" w:hAnsi="Times New Roman" w:eastAsia="宋体"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应付其他单位</w:t>
            </w:r>
          </w:p>
        </w:tc>
        <w:tc>
          <w:tcPr>
            <w:tcW w:w="4856" w:type="dxa"/>
            <w:shd w:val="clear" w:color="FFFFFF" w:fill="FFFFFF"/>
          </w:tcPr>
          <w:p>
            <w:pPr>
              <w:pageBreakBefore w:val="0"/>
              <w:widowControl w:val="0"/>
              <w:ind w:left="-42" w:leftChars="-19" w:right="-51" w:rightChars="-23"/>
              <w:jc w:val="right"/>
              <w:textAlignment w:val="auto"/>
            </w:pPr>
            <w:r>
              <w:rPr>
                <w:rFonts w:ascii="Times New Roman" w:hAnsi="Times New Roman" w:eastAsia="宋体" w:cs="Times New Roman"/>
                <w:b w:val="0"/>
                <w:i w:val="0"/>
                <w:color w:val="auto"/>
                <w:position w:val="-1"/>
                <w:u w:val="none"/>
              </w:rPr>
              <w:t>1,655.15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744"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仿宋_GB2312" w:hAnsi="仿宋_GB2312"/>
                <w:b/>
                <w:i w:val="0"/>
                <w:color w:val="auto"/>
                <w:position w:val="-1"/>
                <w:u w:val="none"/>
              </w:rPr>
              <w:t>合计</w:t>
            </w:r>
          </w:p>
        </w:tc>
        <w:tc>
          <w:tcPr>
            <w:tcW w:w="4856" w:type="dxa"/>
            <w:tcBorders>
              <w:top w:val="single" w:color="auto" w:sz="4" w:space="0"/>
              <w:bottom w:val="single" w:color="auto" w:sz="12" w:space="0"/>
            </w:tcBorders>
            <w:shd w:val="clear" w:color="FFFFFF" w:fill="FFFFFF"/>
          </w:tcPr>
          <w:p>
            <w:pPr>
              <w:pageBreakBefore w:val="0"/>
              <w:widowControl w:val="0"/>
              <w:ind w:left="-42" w:leftChars="-19" w:right="-51" w:rightChars="-23"/>
              <w:jc w:val="right"/>
              <w:textAlignment w:val="auto"/>
            </w:pPr>
            <w:r>
              <w:rPr>
                <w:rFonts w:ascii="Times New Roman" w:hAnsi="Times New Roman" w:eastAsia="宋体" w:cs="Times New Roman"/>
                <w:b w:val="0"/>
                <w:i w:val="0"/>
                <w:color w:val="auto"/>
                <w:position w:val="-1"/>
                <w:u w:val="none"/>
              </w:rPr>
              <w:t>1,655.15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600" w:type="dxa"/>
            <w:gridSpan w:val="2"/>
            <w:shd w:val="clear" w:color="FFFFFF" w:fill="FFFFFF"/>
          </w:tcPr>
          <w:p>
            <w:pPr>
              <w:widowControl w:val="0"/>
              <w:ind w:right="240"/>
              <w:jc w:val="left"/>
              <w:rPr>
                <w:rFonts w:ascii="仿宋_GB2312" w:hAnsi="仿宋_GB2312"/>
                <w:szCs w:val="22"/>
              </w:rPr>
            </w:pPr>
            <w:r>
              <w:rPr>
                <w:rFonts w:hint="eastAsia" w:ascii="仿宋_GB2312" w:hAnsi="仿宋_GB2312"/>
                <w:szCs w:val="22"/>
              </w:rPr>
              <w:t>注：“应付同级财政”主要包括预拨经费、向同级财政部门借入的款项。</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8"/>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18</w:t>
      </w:r>
      <w:r>
        <w:rPr>
          <w:rFonts w:hint="eastAsia" w:ascii="仿宋_GB2312" w:hAnsi="宋体" w:cs="仿宋_GB2312"/>
          <w:sz w:val="32"/>
          <w:szCs w:val="32"/>
        </w:rPr>
        <w:t>）长期借款明细信息如下：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99" w:name="AGCFS_长期借款明细表1"/>
            <w:r>
              <w:rPr>
                <w:rFonts w:hint="eastAsia" w:ascii="仿宋_GB2312" w:hAnsi="仿宋_GB2312"/>
                <w:color w:val="000000"/>
                <w:szCs w:val="22"/>
              </w:rPr>
              <w:t>附表</w:t>
            </w:r>
            <w:r>
              <w:rPr>
                <w:rFonts w:ascii="仿宋_GB2312" w:hAnsi="仿宋_GB2312"/>
                <w:color w:val="000000"/>
                <w:szCs w:val="22"/>
              </w:rPr>
              <w:t>18-</w:t>
            </w:r>
            <w:r>
              <w:rPr>
                <w:rFonts w:hint="eastAsia" w:ascii="仿宋_GB2312" w:hAnsi="仿宋_GB2312"/>
                <w:color w:val="000000"/>
                <w:szCs w:val="22"/>
              </w:rPr>
              <w:t>1</w:t>
            </w:r>
          </w:p>
          <w:p>
            <w:pPr>
              <w:ind w:left="240" w:right="240"/>
              <w:jc w:val="center"/>
              <w:rPr>
                <w:rFonts w:ascii="仿宋_GB2312" w:hAnsi="仿宋_GB2312"/>
                <w:szCs w:val="22"/>
              </w:rPr>
            </w:pPr>
            <w:r>
              <w:rPr>
                <w:rFonts w:ascii="仿宋_GB2312" w:hAnsi="仿宋_GB2312"/>
                <w:b w:val="0"/>
                <w:i w:val="0"/>
                <w:color w:val="000000"/>
                <w:position w:val="-1"/>
                <w:u w:val="none"/>
              </w:rPr>
              <w:t>附表18-1为空表（略）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99"/>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0" w:name="AGCFS_长期借款明细表2"/>
            <w:r>
              <w:rPr>
                <w:rFonts w:hint="eastAsia" w:ascii="仿宋_GB2312" w:hAnsi="仿宋_GB2312"/>
                <w:color w:val="000000"/>
                <w:szCs w:val="22"/>
              </w:rPr>
              <w:t>附表</w:t>
            </w:r>
            <w:r>
              <w:rPr>
                <w:rFonts w:ascii="仿宋_GB2312" w:hAnsi="仿宋_GB2312"/>
                <w:color w:val="000000"/>
                <w:szCs w:val="22"/>
              </w:rPr>
              <w:t>18-</w:t>
            </w:r>
            <w:r>
              <w:rPr>
                <w:rFonts w:hint="eastAsia" w:ascii="仿宋_GB2312" w:hAnsi="仿宋_GB2312"/>
                <w:color w:val="000000"/>
                <w:szCs w:val="22"/>
              </w:rPr>
              <w:t>2</w:t>
            </w:r>
          </w:p>
          <w:p>
            <w:pPr>
              <w:ind w:left="240" w:right="240"/>
              <w:jc w:val="center"/>
              <w:rPr>
                <w:rFonts w:ascii="仿宋_GB2312" w:hAnsi="仿宋_GB2312"/>
                <w:szCs w:val="22"/>
              </w:rPr>
            </w:pPr>
            <w:r>
              <w:rPr>
                <w:rFonts w:ascii="仿宋_GB2312" w:hAnsi="仿宋_GB2312"/>
                <w:b w:val="0"/>
                <w:i w:val="0"/>
                <w:color w:val="000000"/>
                <w:position w:val="-1"/>
                <w:u w:val="none"/>
              </w:rPr>
              <w:t>附表18-2为空表（略）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0"/>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19</w:t>
      </w:r>
      <w:r>
        <w:rPr>
          <w:rFonts w:hint="eastAsia" w:ascii="仿宋_GB2312" w:hAnsi="宋体" w:cs="仿宋_GB2312"/>
          <w:sz w:val="32"/>
          <w:szCs w:val="32"/>
        </w:rPr>
        <w:t>）长期应付款明细信息如下：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1" w:name="AGCFS_长期应付款明细表"/>
            <w:r>
              <w:rPr>
                <w:rFonts w:hint="eastAsia" w:ascii="仿宋_GB2312" w:hAnsi="仿宋_GB2312"/>
                <w:color w:val="000000"/>
                <w:szCs w:val="22"/>
              </w:rPr>
              <w:t>附表</w:t>
            </w:r>
            <w:r>
              <w:rPr>
                <w:rFonts w:ascii="仿宋_GB2312" w:hAnsi="仿宋_GB2312"/>
                <w:color w:val="000000"/>
                <w:szCs w:val="22"/>
              </w:rPr>
              <w:t>19</w:t>
            </w:r>
          </w:p>
          <w:p>
            <w:pPr>
              <w:ind w:left="240" w:right="240"/>
              <w:jc w:val="center"/>
              <w:rPr>
                <w:rFonts w:ascii="仿宋_GB2312" w:hAnsi="仿宋_GB2312"/>
                <w:szCs w:val="22"/>
              </w:rPr>
            </w:pPr>
            <w:r>
              <w:rPr>
                <w:rFonts w:ascii="仿宋_GB2312" w:hAnsi="仿宋_GB2312"/>
                <w:b w:val="0"/>
                <w:i w:val="0"/>
                <w:color w:val="000000"/>
                <w:position w:val="-1"/>
                <w:u w:val="none"/>
              </w:rPr>
              <w:t>附表19为空表（略）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1"/>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20</w:t>
      </w:r>
      <w:r>
        <w:rPr>
          <w:rFonts w:hint="eastAsia" w:ascii="仿宋_GB2312" w:hAnsi="宋体" w:cs="仿宋_GB2312"/>
          <w:sz w:val="32"/>
          <w:szCs w:val="32"/>
        </w:rPr>
        <w:t>）事业收入明细信息如下：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397"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2" w:name="AGCFS_事业收入明细表"/>
            <w:r>
              <w:rPr>
                <w:rFonts w:hint="eastAsia" w:ascii="仿宋_GB2312" w:hAnsi="仿宋_GB2312"/>
                <w:color w:val="000000"/>
                <w:szCs w:val="22"/>
              </w:rPr>
              <w:t>附表</w:t>
            </w:r>
            <w:r>
              <w:rPr>
                <w:rFonts w:ascii="仿宋_GB2312" w:hAnsi="仿宋_GB2312"/>
                <w:color w:val="000000"/>
                <w:szCs w:val="22"/>
              </w:rPr>
              <w:t>20</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10065"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事业收入明细表</w:t>
            </w:r>
          </w:p>
        </w:tc>
      </w:tr>
      <w:tr>
        <w:tblPrEx>
          <w:tblCellMar>
            <w:top w:w="0" w:type="dxa"/>
            <w:left w:w="108" w:type="dxa"/>
            <w:bottom w:w="0" w:type="dxa"/>
            <w:right w:w="108" w:type="dxa"/>
          </w:tblCellMar>
        </w:tblPrEx>
        <w:trPr>
          <w:trHeight w:val="397" w:hRule="exact"/>
          <w:jc w:val="center"/>
        </w:trPr>
        <w:tc>
          <w:tcPr>
            <w:tcW w:w="10065" w:type="dxa"/>
            <w:tcBorders>
              <w:top w:val="nil"/>
              <w:left w:val="nil"/>
              <w:bottom w:val="nil"/>
              <w:right w:val="nil"/>
            </w:tcBorders>
            <w:shd w:val="clear" w:color="FFFFFF" w:fill="FFFFFF"/>
            <w:vAlign w:val="center"/>
          </w:tcPr>
          <w:p>
            <w:pPr>
              <w:ind w:left="240" w:right="50"/>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4"/>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4"/>
        <w:gridCol w:w="4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tcBorders>
              <w:top w:val="single" w:color="auto" w:sz="12" w:space="0"/>
              <w:bottom w:val="single" w:color="auto" w:sz="4" w:space="0"/>
            </w:tcBorders>
            <w:shd w:val="clear" w:color="FFFFFF" w:fill="FFFFFF"/>
            <w:vAlign w:val="center"/>
          </w:tcPr>
          <w:p>
            <w:pPr>
              <w:widowControl/>
              <w:ind w:left="240" w:right="240"/>
              <w:jc w:val="center"/>
              <w:rPr>
                <w:rFonts w:ascii="仿宋_GB2312" w:hAnsi="仿宋_GB2312"/>
                <w:b/>
                <w:bCs/>
                <w:szCs w:val="22"/>
              </w:rPr>
            </w:pPr>
            <w:r>
              <w:rPr>
                <w:rFonts w:hint="eastAsia" w:ascii="仿宋_GB2312" w:hAnsi="仿宋_GB2312"/>
                <w:b/>
                <w:bCs/>
                <w:szCs w:val="22"/>
              </w:rPr>
              <w:t>收入来源</w:t>
            </w:r>
          </w:p>
        </w:tc>
        <w:tc>
          <w:tcPr>
            <w:tcW w:w="4856" w:type="dxa"/>
            <w:tcBorders>
              <w:top w:val="single" w:color="auto" w:sz="12" w:space="0"/>
              <w:bottom w:val="single" w:color="auto" w:sz="4" w:space="0"/>
            </w:tcBorders>
            <w:shd w:val="clear" w:color="FFFFFF" w:fill="FFFFFF"/>
            <w:vAlign w:val="center"/>
          </w:tcPr>
          <w:p>
            <w:pPr>
              <w:widowControl/>
              <w:ind w:left="240" w:right="240"/>
              <w:jc w:val="center"/>
              <w:rPr>
                <w:rFonts w:ascii="仿宋_GB2312" w:hAnsi="仿宋_GB2312"/>
                <w:b/>
                <w:bCs/>
                <w:szCs w:val="22"/>
              </w:rPr>
            </w:pPr>
            <w:r>
              <w:rPr>
                <w:rFonts w:hint="eastAsia" w:ascii="仿宋_GB2312" w:hAnsi="仿宋_GB2312"/>
                <w:b/>
                <w:bCs/>
                <w:szCs w:val="22"/>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4744"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4856" w:type="dxa"/>
            <w:tcBorders>
              <w:top w:val="single" w:color="auto" w:sz="4" w:space="0"/>
            </w:tcBorders>
            <w:shd w:val="clear" w:color="FFFFFF" w:fill="FFFFFF"/>
          </w:tcPr>
          <w:p>
            <w:pPr>
              <w:widowControl w:val="0"/>
              <w:ind w:left="240" w:right="240"/>
              <w:jc w:val="both"/>
              <w:rPr>
                <w:rFonts w:ascii="仿宋_GB2312" w:hAnsi="仿宋_GB231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来自财政专户管理资金</w:t>
            </w:r>
          </w:p>
        </w:tc>
        <w:tc>
          <w:tcPr>
            <w:tcW w:w="4856" w:type="dxa"/>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963.40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来自本部门内部单位</w:t>
            </w:r>
          </w:p>
        </w:tc>
        <w:tc>
          <w:tcPr>
            <w:tcW w:w="4856" w:type="dxa"/>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来自本部门以外的同级政府单位</w:t>
            </w:r>
          </w:p>
        </w:tc>
        <w:tc>
          <w:tcPr>
            <w:tcW w:w="4856" w:type="dxa"/>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来自本部门以外的非同级政府单位</w:t>
            </w:r>
          </w:p>
        </w:tc>
        <w:tc>
          <w:tcPr>
            <w:tcW w:w="4856" w:type="dxa"/>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来自非同级财政</w:t>
            </w:r>
          </w:p>
        </w:tc>
        <w:tc>
          <w:tcPr>
            <w:tcW w:w="4856" w:type="dxa"/>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74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来自其他单位</w:t>
            </w:r>
          </w:p>
        </w:tc>
        <w:tc>
          <w:tcPr>
            <w:tcW w:w="4856" w:type="dxa"/>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744"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仿宋_GB2312" w:hAnsi="仿宋_GB2312"/>
                <w:b/>
                <w:i w:val="0"/>
                <w:color w:val="auto"/>
                <w:position w:val="-1"/>
                <w:u w:val="none"/>
              </w:rPr>
              <w:t>合计</w:t>
            </w:r>
          </w:p>
        </w:tc>
        <w:tc>
          <w:tcPr>
            <w:tcW w:w="4856" w:type="dxa"/>
            <w:tcBorders>
              <w:top w:val="single" w:color="auto" w:sz="4" w:space="0"/>
              <w:bottom w:val="single" w:color="auto" w:sz="12" w:space="0"/>
            </w:tcBorders>
            <w:shd w:val="clear" w:color="FFFFFF" w:fill="FFFFFF"/>
          </w:tcPr>
          <w:p>
            <w:pPr>
              <w:pageBreakBefore w:val="0"/>
              <w:widowControl w:val="0"/>
              <w:ind w:left="74" w:right="-33" w:rightChars="-15"/>
              <w:jc w:val="right"/>
              <w:textAlignment w:val="auto"/>
            </w:pPr>
            <w:r>
              <w:rPr>
                <w:rFonts w:ascii="Times New Roman" w:hAnsi="Times New Roman" w:cs="Times New Roman"/>
                <w:b w:val="0"/>
                <w:i w:val="0"/>
                <w:color w:val="auto"/>
                <w:position w:val="-1"/>
                <w:u w:val="none"/>
              </w:rPr>
              <w:t>963.40</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2"/>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21</w:t>
      </w:r>
      <w:r>
        <w:rPr>
          <w:rFonts w:hint="eastAsia" w:ascii="仿宋_GB2312" w:hAnsi="宋体" w:cs="仿宋_GB2312"/>
          <w:sz w:val="32"/>
          <w:szCs w:val="32"/>
        </w:rPr>
        <w:t>）经营收入明细信息如下：</w:t>
      </w:r>
    </w:p>
    <w:tbl>
      <w:tblPr>
        <w:tblStyle w:val="33"/>
        <w:tblW w:w="10065" w:type="dxa"/>
        <w:jc w:val="center"/>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rPr>
          <w:trHeight w:val="794" w:hRule="exact"/>
          <w:jc w:val="center"/>
        </w:trPr>
        <w:tc>
          <w:tcPr>
            <w:tcW w:w="10065"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3" w:name="AGCFS_经营收入明细表"/>
            <w:r>
              <w:rPr>
                <w:rFonts w:hint="eastAsia" w:ascii="仿宋_GB2312" w:hAnsi="仿宋_GB2312"/>
                <w:color w:val="000000"/>
                <w:szCs w:val="22"/>
              </w:rPr>
              <w:t>附表</w:t>
            </w:r>
            <w:r>
              <w:rPr>
                <w:rFonts w:ascii="仿宋_GB2312" w:hAnsi="仿宋_GB2312"/>
                <w:color w:val="000000"/>
                <w:szCs w:val="22"/>
              </w:rPr>
              <w:t>21</w:t>
            </w:r>
          </w:p>
          <w:p>
            <w:pPr>
              <w:ind w:left="240" w:right="240"/>
              <w:jc w:val="center"/>
              <w:rPr>
                <w:rFonts w:ascii="仿宋_GB2312" w:hAnsi="仿宋_GB2312"/>
                <w:szCs w:val="22"/>
              </w:rPr>
            </w:pPr>
            <w:r>
              <w:rPr>
                <w:rFonts w:ascii="仿宋_GB2312" w:hAnsi="仿宋_GB2312"/>
                <w:b w:val="0"/>
                <w:i w:val="0"/>
                <w:color w:val="000000"/>
                <w:position w:val="-1"/>
                <w:u w:val="none"/>
              </w:rPr>
              <w:t>附表21为空表（略）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3"/>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w:t>
      </w:r>
      <w:r>
        <w:rPr>
          <w:rFonts w:ascii="仿宋_GB2312" w:hAnsi="宋体" w:cs="仿宋_GB2312"/>
          <w:sz w:val="32"/>
          <w:szCs w:val="32"/>
        </w:rPr>
        <w:t>22</w:t>
      </w:r>
      <w:r>
        <w:rPr>
          <w:rFonts w:hint="eastAsia" w:ascii="仿宋_GB2312" w:hAnsi="宋体" w:cs="仿宋_GB2312"/>
          <w:sz w:val="32"/>
          <w:szCs w:val="32"/>
        </w:rPr>
        <w:t>）非同级财政拨款收入明细信息如下：</w:t>
      </w:r>
    </w:p>
    <w:tbl>
      <w:tblPr>
        <w:tblStyle w:val="33"/>
        <w:tblW w:w="10348" w:type="dxa"/>
        <w:jc w:val="center"/>
        <w:tblLayout w:type="fixed"/>
        <w:tblCellMar>
          <w:top w:w="0" w:type="dxa"/>
          <w:left w:w="108" w:type="dxa"/>
          <w:bottom w:w="0" w:type="dxa"/>
          <w:right w:w="108" w:type="dxa"/>
        </w:tblCellMar>
      </w:tblPr>
      <w:tblGrid>
        <w:gridCol w:w="10348"/>
      </w:tblGrid>
      <w:tr>
        <w:tblPrEx>
          <w:tblCellMar>
            <w:top w:w="0" w:type="dxa"/>
            <w:left w:w="108" w:type="dxa"/>
            <w:bottom w:w="0" w:type="dxa"/>
            <w:right w:w="108" w:type="dxa"/>
          </w:tblCellMar>
        </w:tblPrEx>
        <w:trPr>
          <w:trHeight w:val="794" w:hRule="exact"/>
          <w:jc w:val="center"/>
        </w:trPr>
        <w:tc>
          <w:tcPr>
            <w:tcW w:w="10348"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4" w:name="AGCFS_非同级财政拨款收入明细表"/>
            <w:r>
              <w:rPr>
                <w:rFonts w:hint="eastAsia" w:ascii="仿宋_GB2312" w:hAnsi="仿宋_GB2312"/>
                <w:color w:val="000000"/>
                <w:szCs w:val="22"/>
              </w:rPr>
              <w:t>附表</w:t>
            </w:r>
            <w:r>
              <w:rPr>
                <w:rFonts w:ascii="仿宋_GB2312" w:hAnsi="仿宋_GB2312"/>
                <w:color w:val="000000"/>
                <w:szCs w:val="22"/>
              </w:rPr>
              <w:t>22</w:t>
            </w:r>
          </w:p>
          <w:p>
            <w:pPr>
              <w:ind w:left="240" w:right="240"/>
              <w:jc w:val="center"/>
              <w:rPr>
                <w:rFonts w:ascii="仿宋_GB2312" w:hAnsi="仿宋_GB2312"/>
                <w:szCs w:val="22"/>
              </w:rPr>
            </w:pPr>
            <w:r>
              <w:rPr>
                <w:rFonts w:ascii="仿宋_GB2312" w:hAnsi="仿宋_GB2312"/>
                <w:b w:val="0"/>
                <w:i w:val="0"/>
                <w:color w:val="000000"/>
                <w:position w:val="-1"/>
                <w:u w:val="none"/>
              </w:rPr>
              <w:t>附表22为空表（略）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4"/>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480" w:firstLineChars="200"/>
        <w:rPr>
          <w:rFonts w:ascii="仿宋_GB2312" w:hAnsi="仿宋_GB2312" w:cs="仿宋_GB2312"/>
          <w:color w:val="00B0F0"/>
          <w:kern w:val="16"/>
          <w:sz w:val="24"/>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3</w:t>
      </w:r>
      <w:r>
        <w:rPr>
          <w:rFonts w:hint="eastAsia" w:ascii="仿宋_GB2312" w:hAnsi="宋体" w:cs="仿宋_GB2312"/>
          <w:sz w:val="32"/>
          <w:szCs w:val="32"/>
        </w:rPr>
        <w:t>）租金收入明细信息如下：</w:t>
      </w:r>
    </w:p>
    <w:tbl>
      <w:tblPr>
        <w:tblStyle w:val="33"/>
        <w:tblW w:w="10348" w:type="dxa"/>
        <w:jc w:val="center"/>
        <w:tblLayout w:type="fixed"/>
        <w:tblCellMar>
          <w:top w:w="0" w:type="dxa"/>
          <w:left w:w="108" w:type="dxa"/>
          <w:bottom w:w="0" w:type="dxa"/>
          <w:right w:w="108" w:type="dxa"/>
        </w:tblCellMar>
      </w:tblPr>
      <w:tblGrid>
        <w:gridCol w:w="10348"/>
      </w:tblGrid>
      <w:tr>
        <w:tblPrEx>
          <w:tblCellMar>
            <w:top w:w="0" w:type="dxa"/>
            <w:left w:w="108" w:type="dxa"/>
            <w:bottom w:w="0" w:type="dxa"/>
            <w:right w:w="108" w:type="dxa"/>
          </w:tblCellMar>
        </w:tblPrEx>
        <w:trPr>
          <w:trHeight w:val="794" w:hRule="exact"/>
          <w:jc w:val="center"/>
        </w:trPr>
        <w:tc>
          <w:tcPr>
            <w:tcW w:w="10348"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5" w:name="AGCFS_租金收入明细表"/>
            <w:r>
              <w:rPr>
                <w:rFonts w:hint="eastAsia" w:ascii="仿宋_GB2312" w:hAnsi="仿宋_GB2312"/>
                <w:color w:val="000000"/>
                <w:szCs w:val="22"/>
              </w:rPr>
              <w:t>附表</w:t>
            </w:r>
            <w:r>
              <w:rPr>
                <w:rFonts w:ascii="仿宋_GB2312" w:hAnsi="仿宋_GB2312"/>
                <w:color w:val="000000"/>
                <w:szCs w:val="22"/>
              </w:rPr>
              <w:t>23</w:t>
            </w:r>
          </w:p>
          <w:p>
            <w:pPr>
              <w:ind w:left="240" w:right="240"/>
              <w:jc w:val="center"/>
              <w:rPr>
                <w:rFonts w:ascii="仿宋_GB2312" w:hAnsi="仿宋_GB2312"/>
                <w:szCs w:val="22"/>
              </w:rPr>
            </w:pPr>
            <w:r>
              <w:rPr>
                <w:rFonts w:ascii="仿宋_GB2312" w:hAnsi="仿宋_GB2312"/>
                <w:b w:val="0"/>
                <w:i w:val="0"/>
                <w:color w:val="000000"/>
                <w:position w:val="-1"/>
                <w:u w:val="none"/>
              </w:rPr>
              <w:t>附表23为空表（略）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5"/>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4</w:t>
      </w:r>
      <w:r>
        <w:rPr>
          <w:rFonts w:hint="eastAsia" w:ascii="仿宋_GB2312" w:hAnsi="宋体" w:cs="仿宋_GB2312"/>
          <w:sz w:val="32"/>
          <w:szCs w:val="32"/>
        </w:rPr>
        <w:t>）其他收入明细信息如下：</w:t>
      </w:r>
    </w:p>
    <w:tbl>
      <w:tblPr>
        <w:tblStyle w:val="33"/>
        <w:tblW w:w="10206" w:type="dxa"/>
        <w:jc w:val="center"/>
        <w:tblLayout w:type="fixed"/>
        <w:tblCellMar>
          <w:top w:w="0" w:type="dxa"/>
          <w:left w:w="108" w:type="dxa"/>
          <w:bottom w:w="0" w:type="dxa"/>
          <w:right w:w="108" w:type="dxa"/>
        </w:tblCellMar>
      </w:tblPr>
      <w:tblGrid>
        <w:gridCol w:w="10206"/>
      </w:tblGrid>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spacing w:after="101"/>
              <w:ind w:right="240"/>
              <w:rPr>
                <w:rFonts w:ascii="仿宋_GB2312" w:hAnsi="仿宋_GB2312"/>
                <w:szCs w:val="22"/>
              </w:rPr>
            </w:pPr>
            <w:bookmarkStart w:id="106" w:name="AGCFS_其他收入明细表"/>
            <w:r>
              <w:rPr>
                <w:rFonts w:hint="eastAsia" w:ascii="仿宋_GB2312" w:hAnsi="仿宋_GB2312"/>
                <w:color w:val="000000"/>
                <w:szCs w:val="22"/>
              </w:rPr>
              <w:t>附表2</w:t>
            </w:r>
            <w:r>
              <w:rPr>
                <w:rFonts w:ascii="仿宋_GB2312" w:hAnsi="仿宋_GB2312"/>
                <w:color w:val="000000"/>
                <w:szCs w:val="22"/>
              </w:rPr>
              <w:t>4</w:t>
            </w: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其他收入明细表</w:t>
            </w: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35"/>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4"/>
        <w:gridCol w:w="4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84" w:type="dxa"/>
            <w:tcBorders>
              <w:top w:val="single" w:color="auto" w:sz="12" w:space="0"/>
              <w:bottom w:val="single" w:color="auto" w:sz="4" w:space="0"/>
            </w:tcBorders>
            <w:shd w:val="clear" w:color="FFFFFF" w:fill="FFFFFF"/>
            <w:vAlign w:val="center"/>
          </w:tcPr>
          <w:p>
            <w:pPr>
              <w:widowControl/>
              <w:ind w:left="240" w:right="240"/>
              <w:jc w:val="center"/>
              <w:rPr>
                <w:rFonts w:ascii="仿宋_GB2312" w:hAnsi="仿宋_GB2312"/>
                <w:b/>
                <w:bCs/>
                <w:szCs w:val="22"/>
              </w:rPr>
            </w:pPr>
            <w:r>
              <w:rPr>
                <w:rFonts w:hint="eastAsia" w:ascii="仿宋_GB2312" w:hAnsi="仿宋_GB2312"/>
                <w:b/>
                <w:bCs/>
                <w:szCs w:val="22"/>
              </w:rPr>
              <w:t>收入来源</w:t>
            </w:r>
          </w:p>
        </w:tc>
        <w:tc>
          <w:tcPr>
            <w:tcW w:w="4736" w:type="dxa"/>
            <w:tcBorders>
              <w:top w:val="single" w:color="auto" w:sz="12" w:space="0"/>
              <w:bottom w:val="single" w:color="auto" w:sz="4" w:space="0"/>
            </w:tcBorders>
            <w:shd w:val="clear" w:color="FFFFFF" w:fill="FFFFFF"/>
            <w:vAlign w:val="center"/>
          </w:tcPr>
          <w:p>
            <w:pPr>
              <w:widowControl/>
              <w:ind w:left="240" w:right="240"/>
              <w:jc w:val="center"/>
              <w:rPr>
                <w:rFonts w:ascii="仿宋_GB2312" w:hAnsi="仿宋_GB2312"/>
                <w:b/>
                <w:bCs/>
                <w:szCs w:val="22"/>
              </w:rPr>
            </w:pPr>
            <w:r>
              <w:rPr>
                <w:rFonts w:hint="eastAsia" w:ascii="仿宋_GB2312" w:hAnsi="仿宋_GB2312"/>
                <w:b/>
                <w:bCs/>
                <w:szCs w:val="22"/>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4984"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4736" w:type="dxa"/>
            <w:tcBorders>
              <w:top w:val="single" w:color="auto" w:sz="4" w:space="0"/>
            </w:tcBorders>
            <w:shd w:val="clear" w:color="FFFFFF" w:fill="FFFFFF"/>
          </w:tcPr>
          <w:p>
            <w:pPr>
              <w:widowControl w:val="0"/>
              <w:ind w:left="240" w:right="240"/>
              <w:jc w:val="both"/>
              <w:rPr>
                <w:rFonts w:ascii="仿宋_GB2312" w:hAnsi="仿宋_GB231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8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来自本部门内部单位</w:t>
            </w:r>
          </w:p>
        </w:tc>
        <w:tc>
          <w:tcPr>
            <w:tcW w:w="4736" w:type="dxa"/>
            <w:shd w:val="clear" w:color="FFFFFF" w:fill="FFFFFF"/>
          </w:tcPr>
          <w:p>
            <w:pPr>
              <w:pageBreakBefore w:val="0"/>
              <w:widowControl w:val="0"/>
              <w:ind w:left="-42" w:leftChars="-19"/>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8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来自本部门以外的同级政府单位</w:t>
            </w:r>
          </w:p>
        </w:tc>
        <w:tc>
          <w:tcPr>
            <w:tcW w:w="4736" w:type="dxa"/>
            <w:shd w:val="clear" w:color="FFFFFF" w:fill="FFFFFF"/>
          </w:tcPr>
          <w:p>
            <w:pPr>
              <w:pageBreakBefore w:val="0"/>
              <w:widowControl w:val="0"/>
              <w:ind w:left="-42" w:leftChars="-19"/>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8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来自本部门以外的非同级政府单位</w:t>
            </w:r>
          </w:p>
        </w:tc>
        <w:tc>
          <w:tcPr>
            <w:tcW w:w="4736" w:type="dxa"/>
            <w:shd w:val="clear" w:color="FFFFFF" w:fill="FFFFFF"/>
          </w:tcPr>
          <w:p>
            <w:pPr>
              <w:pageBreakBefore w:val="0"/>
              <w:widowControl w:val="0"/>
              <w:ind w:left="-42" w:leftChars="-19"/>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984"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来自其他单位</w:t>
            </w:r>
          </w:p>
        </w:tc>
        <w:tc>
          <w:tcPr>
            <w:tcW w:w="4736" w:type="dxa"/>
            <w:shd w:val="clear" w:color="FFFFFF" w:fill="FFFFFF"/>
          </w:tcPr>
          <w:p>
            <w:pPr>
              <w:pageBreakBefore w:val="0"/>
              <w:widowControl w:val="0"/>
              <w:ind w:left="-42" w:leftChars="-19"/>
              <w:jc w:val="right"/>
              <w:textAlignment w:val="auto"/>
            </w:pPr>
            <w:r>
              <w:rPr>
                <w:rFonts w:ascii="Times New Roman" w:hAnsi="Times New Roman" w:cs="Times New Roman"/>
                <w:b w:val="0"/>
                <w:i w:val="0"/>
                <w:color w:val="auto"/>
                <w:position w:val="-1"/>
                <w:u w:val="none"/>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984"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仿宋_GB2312" w:hAnsi="仿宋_GB2312"/>
                <w:b/>
                <w:i w:val="0"/>
                <w:color w:val="auto"/>
                <w:position w:val="-1"/>
                <w:u w:val="none"/>
              </w:rPr>
              <w:t>合计</w:t>
            </w:r>
          </w:p>
        </w:tc>
        <w:tc>
          <w:tcPr>
            <w:tcW w:w="4736" w:type="dxa"/>
            <w:tcBorders>
              <w:top w:val="single" w:color="auto" w:sz="4" w:space="0"/>
              <w:bottom w:val="single" w:color="auto" w:sz="12" w:space="0"/>
            </w:tcBorders>
            <w:shd w:val="clear" w:color="FFFFFF" w:fill="FFFFFF"/>
          </w:tcPr>
          <w:p>
            <w:pPr>
              <w:pageBreakBefore w:val="0"/>
              <w:widowControl w:val="0"/>
              <w:ind w:left="-42" w:leftChars="-19"/>
              <w:jc w:val="right"/>
              <w:textAlignment w:val="auto"/>
            </w:pPr>
            <w:r>
              <w:rPr>
                <w:rFonts w:ascii="Times New Roman" w:hAnsi="Times New Roman" w:cs="Times New Roman"/>
                <w:b w:val="0"/>
                <w:i w:val="0"/>
                <w:color w:val="auto"/>
                <w:position w:val="-1"/>
                <w:u w:val="none"/>
              </w:rPr>
              <w:t>3.64</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6"/>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5</w:t>
      </w:r>
      <w:r>
        <w:rPr>
          <w:rFonts w:hint="eastAsia" w:ascii="仿宋_GB2312" w:hAnsi="宋体" w:cs="仿宋_GB2312"/>
          <w:sz w:val="32"/>
          <w:szCs w:val="32"/>
        </w:rPr>
        <w:t>）业务活动费用明细信息如下：</w:t>
      </w:r>
    </w:p>
    <w:tbl>
      <w:tblPr>
        <w:tblStyle w:val="33"/>
        <w:tblW w:w="10206" w:type="dxa"/>
        <w:jc w:val="center"/>
        <w:tblLayout w:type="fixed"/>
        <w:tblCellMar>
          <w:top w:w="0" w:type="dxa"/>
          <w:left w:w="108" w:type="dxa"/>
          <w:bottom w:w="0" w:type="dxa"/>
          <w:right w:w="108" w:type="dxa"/>
        </w:tblCellMar>
      </w:tblPr>
      <w:tblGrid>
        <w:gridCol w:w="10206"/>
      </w:tblGrid>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7" w:name="AGCFS_业务活动费用明细表"/>
            <w:r>
              <w:rPr>
                <w:rFonts w:hint="eastAsia" w:ascii="仿宋_GB2312" w:hAnsi="仿宋_GB2312"/>
                <w:color w:val="000000"/>
                <w:szCs w:val="22"/>
              </w:rPr>
              <w:t>附表</w:t>
            </w:r>
            <w:r>
              <w:rPr>
                <w:rFonts w:ascii="仿宋_GB2312" w:hAnsi="仿宋_GB2312"/>
                <w:color w:val="000000"/>
                <w:szCs w:val="22"/>
              </w:rPr>
              <w:t>25</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业务活动费用明细表</w:t>
            </w: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50"/>
              <w:jc w:val="right"/>
              <w:rPr>
                <w:rFonts w:ascii="仿宋_GB2312" w:hAnsi="仿宋_GB2312"/>
                <w:b/>
                <w:bCs/>
                <w:szCs w:val="22"/>
              </w:rPr>
            </w:pPr>
            <w:r>
              <w:rPr>
                <w:rFonts w:hint="eastAsia" w:ascii="仿宋_GB2312" w:hAnsi="仿宋_GB2312"/>
                <w:szCs w:val="22"/>
              </w:rPr>
              <w:t>单位：万元</w:t>
            </w:r>
          </w:p>
        </w:tc>
      </w:tr>
    </w:tbl>
    <w:p>
      <w:pPr>
        <w:tabs>
          <w:tab w:val="left" w:pos="4242"/>
          <w:tab w:val="left" w:pos="6754"/>
        </w:tabs>
        <w:spacing w:line="20" w:lineRule="exact"/>
        <w:ind w:left="240" w:right="240"/>
        <w:rPr>
          <w:rFonts w:ascii="仿宋_GB2312" w:hAnsi="仿宋_GB2312"/>
          <w:b/>
          <w:bCs/>
          <w:sz w:val="20"/>
          <w:szCs w:val="20"/>
        </w:rPr>
      </w:pPr>
    </w:p>
    <w:tbl>
      <w:tblPr>
        <w:tblStyle w:val="34"/>
        <w:tblW w:w="9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6"/>
        <w:gridCol w:w="2693"/>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406" w:type="dxa"/>
            <w:tcBorders>
              <w:top w:val="single" w:color="auto" w:sz="12" w:space="0"/>
              <w:bottom w:val="single" w:color="auto" w:sz="4" w:space="0"/>
            </w:tcBorders>
            <w:shd w:val="clear" w:color="FFFFFF" w:fill="FFFFFF"/>
            <w:vAlign w:val="center"/>
          </w:tcPr>
          <w:p>
            <w:pPr>
              <w:widowControl/>
              <w:ind w:left="240" w:right="240"/>
              <w:jc w:val="center"/>
              <w:rPr>
                <w:rFonts w:ascii="仿宋_GB2312" w:hAnsi="仿宋_GB2312"/>
                <w:b/>
                <w:bCs/>
                <w:szCs w:val="22"/>
              </w:rPr>
            </w:pPr>
            <w:r>
              <w:rPr>
                <w:rFonts w:hint="eastAsia" w:ascii="仿宋_GB2312" w:hAnsi="仿宋_GB2312"/>
                <w:b/>
                <w:bCs/>
                <w:szCs w:val="22"/>
              </w:rPr>
              <w:t>项目</w:t>
            </w:r>
          </w:p>
        </w:tc>
        <w:tc>
          <w:tcPr>
            <w:tcW w:w="2693" w:type="dxa"/>
            <w:tcBorders>
              <w:top w:val="single" w:color="auto" w:sz="12" w:space="0"/>
              <w:bottom w:val="single" w:color="auto" w:sz="4" w:space="0"/>
            </w:tcBorders>
            <w:shd w:val="clear" w:color="FFFFFF" w:fill="FFFFFF"/>
            <w:vAlign w:val="center"/>
          </w:tcPr>
          <w:p>
            <w:pPr>
              <w:widowControl w:val="0"/>
              <w:ind w:left="240" w:right="240"/>
              <w:jc w:val="center"/>
              <w:rPr>
                <w:rFonts w:ascii="仿宋_GB2312" w:hAnsi="仿宋_GB2312"/>
                <w:b/>
                <w:bCs/>
                <w:szCs w:val="22"/>
              </w:rPr>
            </w:pPr>
            <w:r>
              <w:rPr>
                <w:rFonts w:hint="eastAsia" w:ascii="仿宋_GB2312" w:hAnsi="仿宋_GB2312"/>
                <w:b/>
                <w:bCs/>
                <w:szCs w:val="22"/>
              </w:rPr>
              <w:t>本年数</w:t>
            </w:r>
          </w:p>
        </w:tc>
        <w:tc>
          <w:tcPr>
            <w:tcW w:w="2552" w:type="dxa"/>
            <w:tcBorders>
              <w:top w:val="single" w:color="auto" w:sz="12" w:space="0"/>
              <w:bottom w:val="single" w:color="auto" w:sz="4" w:space="0"/>
            </w:tcBorders>
            <w:shd w:val="clear" w:color="FFFFFF" w:fill="FFFFFF"/>
            <w:vAlign w:val="center"/>
          </w:tcPr>
          <w:p>
            <w:pPr>
              <w:widowControl w:val="0"/>
              <w:ind w:left="240" w:right="240"/>
              <w:jc w:val="center"/>
              <w:rPr>
                <w:rFonts w:ascii="仿宋_GB2312" w:hAnsi="仿宋_GB2312"/>
                <w:b/>
                <w:bCs/>
                <w:szCs w:val="22"/>
              </w:rPr>
            </w:pPr>
            <w:r>
              <w:rPr>
                <w:rFonts w:hint="eastAsia" w:ascii="仿宋_GB2312" w:hAnsi="仿宋_GB2312"/>
                <w:b/>
                <w:bCs/>
                <w:szCs w:val="22"/>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4406"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2693"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2552" w:type="dxa"/>
            <w:tcBorders>
              <w:top w:val="single" w:color="auto" w:sz="4" w:space="0"/>
            </w:tcBorders>
            <w:shd w:val="clear" w:color="FFFFFF" w:fill="FFFFFF"/>
          </w:tcPr>
          <w:p>
            <w:pPr>
              <w:widowControl w:val="0"/>
              <w:ind w:left="240" w:right="240"/>
              <w:jc w:val="both"/>
              <w:rPr>
                <w:rFonts w:ascii="仿宋_GB2312" w:hAnsi="仿宋_GB231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工资和福利费用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6,306.39</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5,056.22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商品和服务费用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629.67</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1,310.39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对个人和家庭的补助费用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234.65</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563.36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对企业补助费用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固定资产折旧费用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1,378.55</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1,393.93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无形资产摊销费用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19,612.81</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公共基础设施折旧（摊销）费用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保障性住房折旧费用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计提专用基金</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6"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其他业务活动费用</w:t>
            </w:r>
          </w:p>
        </w:tc>
        <w:tc>
          <w:tcPr>
            <w:tcW w:w="2693" w:type="dxa"/>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0.00</w:t>
            </w:r>
          </w:p>
        </w:tc>
        <w:tc>
          <w:tcPr>
            <w:tcW w:w="2552"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06"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仿宋_GB2312" w:hAnsi="仿宋_GB2312"/>
                <w:b/>
                <w:i w:val="0"/>
                <w:color w:val="auto"/>
                <w:position w:val="-1"/>
                <w:u w:val="none"/>
              </w:rPr>
              <w:t>合计</w:t>
            </w:r>
          </w:p>
        </w:tc>
        <w:tc>
          <w:tcPr>
            <w:tcW w:w="2693" w:type="dxa"/>
            <w:tcBorders>
              <w:top w:val="single" w:color="auto" w:sz="4" w:space="0"/>
              <w:bottom w:val="single" w:color="auto" w:sz="12" w:space="0"/>
            </w:tcBorders>
            <w:shd w:val="clear" w:color="FFFFFF" w:fill="FFFFFF"/>
          </w:tcPr>
          <w:p>
            <w:pPr>
              <w:pageBreakBefore w:val="0"/>
              <w:widowControl w:val="0"/>
              <w:jc w:val="right"/>
              <w:textAlignment w:val="auto"/>
            </w:pPr>
            <w:r>
              <w:rPr>
                <w:rFonts w:ascii="Times New Roman" w:hAnsi="Times New Roman" w:cs="Times New Roman"/>
                <w:b w:val="0"/>
                <w:i w:val="0"/>
                <w:color w:val="auto"/>
                <w:position w:val="-1"/>
                <w:u w:val="none"/>
              </w:rPr>
              <w:t>28,162.07</w:t>
            </w:r>
          </w:p>
        </w:tc>
        <w:tc>
          <w:tcPr>
            <w:tcW w:w="2552" w:type="dxa"/>
            <w:tcBorders>
              <w:top w:val="single" w:color="auto" w:sz="4" w:space="0"/>
              <w:bottom w:val="single" w:color="auto" w:sz="12" w:space="0"/>
            </w:tcBorders>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8,323.93</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7"/>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6</w:t>
      </w:r>
      <w:r>
        <w:rPr>
          <w:rFonts w:hint="eastAsia" w:ascii="仿宋_GB2312" w:hAnsi="宋体" w:cs="仿宋_GB2312"/>
          <w:sz w:val="32"/>
          <w:szCs w:val="32"/>
        </w:rPr>
        <w:t>）单位管理费用明细信息如下：</w:t>
      </w:r>
    </w:p>
    <w:tbl>
      <w:tblPr>
        <w:tblStyle w:val="33"/>
        <w:tblW w:w="10206" w:type="dxa"/>
        <w:jc w:val="center"/>
        <w:tblLayout w:type="fixed"/>
        <w:tblCellMar>
          <w:top w:w="0" w:type="dxa"/>
          <w:left w:w="108" w:type="dxa"/>
          <w:bottom w:w="0" w:type="dxa"/>
          <w:right w:w="108" w:type="dxa"/>
        </w:tblCellMar>
      </w:tblPr>
      <w:tblGrid>
        <w:gridCol w:w="10206"/>
      </w:tblGrid>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8" w:name="AGCFS_单位管理费用明细表"/>
            <w:r>
              <w:rPr>
                <w:rFonts w:hint="eastAsia" w:ascii="仿宋_GB2312" w:hAnsi="仿宋_GB2312"/>
                <w:color w:val="000000"/>
                <w:szCs w:val="22"/>
              </w:rPr>
              <w:t>附表</w:t>
            </w:r>
            <w:r>
              <w:rPr>
                <w:rFonts w:ascii="仿宋_GB2312" w:hAnsi="仿宋_GB2312"/>
                <w:color w:val="000000"/>
                <w:szCs w:val="22"/>
              </w:rPr>
              <w:t>26</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单位管理费用明细表</w:t>
            </w:r>
          </w:p>
        </w:tc>
      </w:tr>
      <w:tr>
        <w:tblPrEx>
          <w:tblCellMar>
            <w:top w:w="0" w:type="dxa"/>
            <w:left w:w="108" w:type="dxa"/>
            <w:bottom w:w="0" w:type="dxa"/>
            <w:right w:w="108" w:type="dxa"/>
          </w:tblCellMar>
        </w:tblPrEx>
        <w:trPr>
          <w:trHeight w:val="397" w:hRule="exact"/>
          <w:jc w:val="center"/>
        </w:trPr>
        <w:tc>
          <w:tcPr>
            <w:tcW w:w="10206" w:type="dxa"/>
            <w:tcBorders>
              <w:top w:val="nil"/>
              <w:left w:val="nil"/>
              <w:bottom w:val="nil"/>
              <w:right w:val="nil"/>
            </w:tcBorders>
            <w:shd w:val="clear" w:color="FFFFFF" w:fill="FFFFFF"/>
            <w:vAlign w:val="center"/>
          </w:tcPr>
          <w:p>
            <w:pPr>
              <w:ind w:left="240" w:right="50"/>
              <w:jc w:val="right"/>
              <w:rPr>
                <w:rFonts w:ascii="仿宋_GB2312" w:hAnsi="仿宋_GB2312"/>
                <w:b/>
                <w:bCs/>
                <w:szCs w:val="22"/>
              </w:rPr>
            </w:pPr>
            <w:r>
              <w:rPr>
                <w:rFonts w:hint="eastAsia" w:ascii="仿宋_GB2312" w:hAnsi="仿宋_GB2312"/>
                <w:szCs w:val="22"/>
              </w:rPr>
              <w:t>单位：万元</w:t>
            </w:r>
          </w:p>
        </w:tc>
      </w:tr>
    </w:tbl>
    <w:p>
      <w:pPr>
        <w:tabs>
          <w:tab w:val="left" w:pos="4242"/>
          <w:tab w:val="left" w:pos="6754"/>
        </w:tabs>
        <w:spacing w:line="20" w:lineRule="exact"/>
        <w:ind w:left="240" w:right="240"/>
        <w:rPr>
          <w:rFonts w:ascii="仿宋_GB2312" w:hAnsi="仿宋_GB2312"/>
          <w:b/>
          <w:bCs/>
          <w:sz w:val="20"/>
          <w:szCs w:val="20"/>
        </w:rPr>
      </w:pPr>
    </w:p>
    <w:tbl>
      <w:tblPr>
        <w:tblStyle w:val="34"/>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8"/>
        <w:gridCol w:w="2693"/>
        <w:gridCol w:w="2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548" w:type="dxa"/>
            <w:tcBorders>
              <w:top w:val="single" w:color="auto" w:sz="12" w:space="0"/>
              <w:bottom w:val="single" w:color="auto" w:sz="4" w:space="0"/>
            </w:tcBorders>
            <w:shd w:val="clear" w:color="FFFFFF" w:fill="FFFFFF"/>
            <w:vAlign w:val="center"/>
          </w:tcPr>
          <w:p>
            <w:pPr>
              <w:widowControl/>
              <w:ind w:left="240" w:right="240"/>
              <w:jc w:val="center"/>
              <w:rPr>
                <w:rFonts w:ascii="仿宋_GB2312" w:hAnsi="仿宋_GB2312"/>
                <w:b/>
                <w:bCs/>
                <w:szCs w:val="22"/>
              </w:rPr>
            </w:pPr>
            <w:r>
              <w:rPr>
                <w:rFonts w:hint="eastAsia" w:ascii="仿宋_GB2312" w:hAnsi="仿宋_GB2312"/>
                <w:b/>
                <w:bCs/>
                <w:szCs w:val="22"/>
              </w:rPr>
              <w:t>项目</w:t>
            </w:r>
          </w:p>
        </w:tc>
        <w:tc>
          <w:tcPr>
            <w:tcW w:w="2693" w:type="dxa"/>
            <w:tcBorders>
              <w:top w:val="single" w:color="auto" w:sz="12" w:space="0"/>
              <w:bottom w:val="single" w:color="auto" w:sz="4" w:space="0"/>
            </w:tcBorders>
            <w:shd w:val="clear" w:color="FFFFFF" w:fill="FFFFFF"/>
            <w:vAlign w:val="center"/>
          </w:tcPr>
          <w:p>
            <w:pPr>
              <w:widowControl w:val="0"/>
              <w:ind w:left="240" w:right="240"/>
              <w:jc w:val="center"/>
              <w:rPr>
                <w:rFonts w:ascii="仿宋_GB2312" w:hAnsi="仿宋_GB2312"/>
                <w:b/>
                <w:bCs/>
                <w:szCs w:val="22"/>
              </w:rPr>
            </w:pPr>
            <w:r>
              <w:rPr>
                <w:rFonts w:hint="eastAsia" w:ascii="仿宋_GB2312" w:hAnsi="仿宋_GB2312"/>
                <w:b/>
                <w:bCs/>
                <w:szCs w:val="22"/>
              </w:rPr>
              <w:t>本年数</w:t>
            </w:r>
          </w:p>
        </w:tc>
        <w:tc>
          <w:tcPr>
            <w:tcW w:w="2398" w:type="dxa"/>
            <w:tcBorders>
              <w:top w:val="single" w:color="auto" w:sz="12" w:space="0"/>
              <w:bottom w:val="single" w:color="auto" w:sz="4" w:space="0"/>
            </w:tcBorders>
            <w:shd w:val="clear" w:color="FFFFFF" w:fill="FFFFFF"/>
            <w:vAlign w:val="center"/>
          </w:tcPr>
          <w:p>
            <w:pPr>
              <w:widowControl w:val="0"/>
              <w:ind w:left="240"/>
              <w:jc w:val="center"/>
              <w:rPr>
                <w:rFonts w:ascii="仿宋_GB2312" w:hAnsi="仿宋_GB2312"/>
                <w:b/>
                <w:bCs/>
                <w:szCs w:val="22"/>
              </w:rPr>
            </w:pPr>
            <w:r>
              <w:rPr>
                <w:rFonts w:hint="eastAsia" w:ascii="仿宋_GB2312" w:hAnsi="仿宋_GB2312"/>
                <w:b/>
                <w:bCs/>
                <w:szCs w:val="22"/>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4548"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2693"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2398" w:type="dxa"/>
            <w:tcBorders>
              <w:top w:val="single" w:color="auto" w:sz="4" w:space="0"/>
            </w:tcBorders>
            <w:shd w:val="clear" w:color="FFFFFF" w:fill="FFFFFF"/>
          </w:tcPr>
          <w:p>
            <w:pPr>
              <w:widowControl w:val="0"/>
              <w:ind w:left="240" w:right="240"/>
              <w:jc w:val="both"/>
              <w:rPr>
                <w:rFonts w:ascii="仿宋_GB2312" w:hAnsi="仿宋_GB231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48"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工资和福利费用</w:t>
            </w:r>
          </w:p>
        </w:tc>
        <w:tc>
          <w:tcPr>
            <w:tcW w:w="2693" w:type="dxa"/>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254.06</w:t>
            </w:r>
          </w:p>
        </w:tc>
        <w:tc>
          <w:tcPr>
            <w:tcW w:w="2398"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355.52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48"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商品和服务费用</w:t>
            </w:r>
          </w:p>
        </w:tc>
        <w:tc>
          <w:tcPr>
            <w:tcW w:w="2693" w:type="dxa"/>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327.65</w:t>
            </w:r>
          </w:p>
        </w:tc>
        <w:tc>
          <w:tcPr>
            <w:tcW w:w="2398"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155.61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48"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对个人和家庭的补助费用</w:t>
            </w:r>
          </w:p>
        </w:tc>
        <w:tc>
          <w:tcPr>
            <w:tcW w:w="2693" w:type="dxa"/>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176.67</w:t>
            </w:r>
          </w:p>
        </w:tc>
        <w:tc>
          <w:tcPr>
            <w:tcW w:w="2398"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315.35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48"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固定资产折旧费用</w:t>
            </w:r>
          </w:p>
        </w:tc>
        <w:tc>
          <w:tcPr>
            <w:tcW w:w="2693" w:type="dxa"/>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0.00</w:t>
            </w:r>
          </w:p>
        </w:tc>
        <w:tc>
          <w:tcPr>
            <w:tcW w:w="2398"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48"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无形资产摊销费用</w:t>
            </w:r>
          </w:p>
        </w:tc>
        <w:tc>
          <w:tcPr>
            <w:tcW w:w="2693" w:type="dxa"/>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0.00</w:t>
            </w:r>
          </w:p>
        </w:tc>
        <w:tc>
          <w:tcPr>
            <w:tcW w:w="2398"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48" w:type="dxa"/>
            <w:shd w:val="clear" w:color="FFFFFF" w:fill="FFFFFF"/>
          </w:tcPr>
          <w:p>
            <w:pPr>
              <w:pageBreakBefore w:val="0"/>
              <w:widowControl w:val="0"/>
              <w:ind w:right="240"/>
              <w:jc w:val="left"/>
              <w:textAlignment w:val="auto"/>
            </w:pPr>
            <w:r>
              <w:rPr>
                <w:rFonts w:ascii="仿宋_GB2312" w:hAnsi="仿宋_GB2312"/>
                <w:b w:val="0"/>
                <w:i w:val="0"/>
                <w:color w:val="auto"/>
                <w:position w:val="-1"/>
                <w:u w:val="none"/>
              </w:rPr>
              <w:t xml:space="preserve">  其他单位管理费用</w:t>
            </w:r>
          </w:p>
        </w:tc>
        <w:tc>
          <w:tcPr>
            <w:tcW w:w="2693" w:type="dxa"/>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0.00</w:t>
            </w:r>
          </w:p>
        </w:tc>
        <w:tc>
          <w:tcPr>
            <w:tcW w:w="2398" w:type="dxa"/>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548"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仿宋_GB2312" w:hAnsi="仿宋_GB2312"/>
                <w:b/>
                <w:i w:val="0"/>
                <w:color w:val="auto"/>
                <w:position w:val="-1"/>
                <w:u w:val="none"/>
              </w:rPr>
              <w:t>合计</w:t>
            </w:r>
          </w:p>
        </w:tc>
        <w:tc>
          <w:tcPr>
            <w:tcW w:w="2693" w:type="dxa"/>
            <w:tcBorders>
              <w:top w:val="single" w:color="auto" w:sz="4" w:space="0"/>
              <w:bottom w:val="single" w:color="auto" w:sz="12" w:space="0"/>
            </w:tcBorders>
            <w:shd w:val="clear" w:color="FFFFFF" w:fill="FFFFFF"/>
          </w:tcPr>
          <w:p>
            <w:pPr>
              <w:pageBreakBefore w:val="0"/>
              <w:widowControl w:val="0"/>
              <w:ind w:firstLine="26" w:firstLineChars="12"/>
              <w:jc w:val="right"/>
              <w:textAlignment w:val="auto"/>
            </w:pPr>
            <w:r>
              <w:rPr>
                <w:rFonts w:ascii="Times New Roman" w:hAnsi="Times New Roman" w:cs="Times New Roman"/>
                <w:b w:val="0"/>
                <w:i w:val="0"/>
                <w:color w:val="auto"/>
                <w:position w:val="-1"/>
                <w:u w:val="none"/>
              </w:rPr>
              <w:t>758.38</w:t>
            </w:r>
          </w:p>
        </w:tc>
        <w:tc>
          <w:tcPr>
            <w:tcW w:w="2398" w:type="dxa"/>
            <w:tcBorders>
              <w:top w:val="single" w:color="auto" w:sz="4" w:space="0"/>
              <w:bottom w:val="single" w:color="auto" w:sz="12" w:space="0"/>
            </w:tcBorders>
            <w:shd w:val="clear" w:color="FFFFFF" w:fill="FFFFFF"/>
          </w:tcPr>
          <w:p>
            <w:pPr>
              <w:pageBreakBefore w:val="0"/>
              <w:widowControl w:val="0"/>
              <w:ind w:right="-51" w:rightChars="-23"/>
              <w:jc w:val="right"/>
              <w:textAlignment w:val="auto"/>
            </w:pPr>
            <w:r>
              <w:rPr>
                <w:rFonts w:ascii="Times New Roman" w:hAnsi="Times New Roman" w:cs="Times New Roman"/>
                <w:b w:val="0"/>
                <w:i w:val="0"/>
                <w:color w:val="auto"/>
                <w:position w:val="-1"/>
                <w:u w:val="none"/>
              </w:rPr>
              <w:t>826.48</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8"/>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7</w:t>
      </w:r>
      <w:r>
        <w:rPr>
          <w:rFonts w:hint="eastAsia" w:ascii="仿宋_GB2312" w:hAnsi="宋体" w:cs="仿宋_GB2312"/>
          <w:sz w:val="32"/>
          <w:szCs w:val="32"/>
        </w:rPr>
        <w:t>）经营费用明细信息如下：</w:t>
      </w:r>
    </w:p>
    <w:tbl>
      <w:tblPr>
        <w:tblStyle w:val="33"/>
        <w:tblW w:w="10206" w:type="dxa"/>
        <w:jc w:val="center"/>
        <w:tblLayout w:type="fixed"/>
        <w:tblCellMar>
          <w:top w:w="0" w:type="dxa"/>
          <w:left w:w="108" w:type="dxa"/>
          <w:bottom w:w="0" w:type="dxa"/>
          <w:right w:w="108" w:type="dxa"/>
        </w:tblCellMar>
      </w:tblPr>
      <w:tblGrid>
        <w:gridCol w:w="10206"/>
      </w:tblGrid>
      <w:tr>
        <w:tblPrEx>
          <w:tblCellMar>
            <w:top w:w="0" w:type="dxa"/>
            <w:left w:w="108" w:type="dxa"/>
            <w:bottom w:w="0" w:type="dxa"/>
            <w:right w:w="108" w:type="dxa"/>
          </w:tblCellMar>
        </w:tblPrEx>
        <w:trPr>
          <w:trHeight w:val="794" w:hRule="exact"/>
          <w:jc w:val="center"/>
        </w:trPr>
        <w:tc>
          <w:tcPr>
            <w:tcW w:w="10206"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09" w:name="AGCFS_经营费用明细表"/>
            <w:r>
              <w:rPr>
                <w:rFonts w:hint="eastAsia" w:ascii="仿宋_GB2312" w:hAnsi="仿宋_GB2312"/>
                <w:color w:val="000000"/>
                <w:szCs w:val="22"/>
              </w:rPr>
              <w:t>附表</w:t>
            </w:r>
            <w:r>
              <w:rPr>
                <w:rFonts w:ascii="仿宋_GB2312" w:hAnsi="仿宋_GB2312"/>
                <w:color w:val="000000"/>
                <w:szCs w:val="22"/>
              </w:rPr>
              <w:t>27</w:t>
            </w:r>
          </w:p>
          <w:p>
            <w:pPr>
              <w:ind w:left="240" w:right="240"/>
              <w:jc w:val="center"/>
              <w:rPr>
                <w:rFonts w:ascii="仿宋_GB2312" w:hAnsi="仿宋_GB2312"/>
                <w:szCs w:val="22"/>
              </w:rPr>
            </w:pPr>
            <w:r>
              <w:rPr>
                <w:rFonts w:ascii="仿宋_GB2312" w:hAnsi="仿宋_GB2312"/>
                <w:b w:val="0"/>
                <w:i w:val="0"/>
                <w:color w:val="000000"/>
                <w:position w:val="-1"/>
                <w:u w:val="none"/>
              </w:rPr>
              <w:t>附表27为空表（略）</w:t>
            </w:r>
          </w:p>
        </w:tc>
      </w:tr>
    </w:tbl>
    <w:p>
      <w:pPr>
        <w:tabs>
          <w:tab w:val="left" w:pos="4242"/>
          <w:tab w:val="left" w:pos="6754"/>
        </w:tabs>
        <w:spacing w:line="20" w:lineRule="exact"/>
        <w:ind w:left="240" w:right="240"/>
        <w:rPr>
          <w:rFonts w:ascii="仿宋_GB2312" w:hAnsi="仿宋_GB2312"/>
          <w:b/>
          <w:bCs/>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09"/>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8</w:t>
      </w:r>
      <w:r>
        <w:rPr>
          <w:rFonts w:hint="eastAsia" w:ascii="仿宋_GB2312" w:hAnsi="宋体" w:cs="仿宋_GB2312"/>
          <w:sz w:val="32"/>
          <w:szCs w:val="32"/>
        </w:rPr>
        <w:t>）商品和服务费用明细信息如下：</w:t>
      </w:r>
    </w:p>
    <w:tbl>
      <w:tblPr>
        <w:tblStyle w:val="33"/>
        <w:tblW w:w="10348" w:type="dxa"/>
        <w:jc w:val="center"/>
        <w:tblLayout w:type="fixed"/>
        <w:tblCellMar>
          <w:top w:w="0" w:type="dxa"/>
          <w:left w:w="108" w:type="dxa"/>
          <w:bottom w:w="0" w:type="dxa"/>
          <w:right w:w="108" w:type="dxa"/>
        </w:tblCellMar>
      </w:tblPr>
      <w:tblGrid>
        <w:gridCol w:w="10348"/>
      </w:tblGrid>
      <w:tr>
        <w:tblPrEx>
          <w:tblCellMar>
            <w:top w:w="0" w:type="dxa"/>
            <w:left w:w="108" w:type="dxa"/>
            <w:bottom w:w="0" w:type="dxa"/>
            <w:right w:w="108" w:type="dxa"/>
          </w:tblCellMar>
        </w:tblPrEx>
        <w:trPr>
          <w:trHeight w:val="397" w:hRule="exact"/>
          <w:jc w:val="center"/>
        </w:trPr>
        <w:tc>
          <w:tcPr>
            <w:tcW w:w="10348"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10" w:name="AGCFS_商品和服务费用明细表"/>
            <w:r>
              <w:rPr>
                <w:rFonts w:hint="eastAsia" w:ascii="仿宋_GB2312" w:hAnsi="仿宋_GB2312"/>
                <w:color w:val="000000"/>
                <w:szCs w:val="22"/>
              </w:rPr>
              <w:t>附表</w:t>
            </w:r>
            <w:r>
              <w:rPr>
                <w:rFonts w:ascii="仿宋_GB2312" w:hAnsi="仿宋_GB2312"/>
                <w:color w:val="000000"/>
                <w:szCs w:val="22"/>
              </w:rPr>
              <w:t>28</w:t>
            </w:r>
          </w:p>
          <w:p>
            <w:pPr>
              <w:ind w:left="240" w:right="240"/>
              <w:rPr>
                <w:rFonts w:ascii="仿宋_GB2312" w:hAnsi="仿宋_GB2312"/>
                <w:szCs w:val="22"/>
              </w:rPr>
            </w:pPr>
          </w:p>
        </w:tc>
      </w:tr>
      <w:tr>
        <w:tblPrEx>
          <w:tblCellMar>
            <w:top w:w="0" w:type="dxa"/>
            <w:left w:w="108" w:type="dxa"/>
            <w:bottom w:w="0" w:type="dxa"/>
            <w:right w:w="108" w:type="dxa"/>
          </w:tblCellMar>
        </w:tblPrEx>
        <w:trPr>
          <w:trHeight w:val="397" w:hRule="exact"/>
          <w:jc w:val="center"/>
        </w:trPr>
        <w:tc>
          <w:tcPr>
            <w:tcW w:w="10348" w:type="dxa"/>
            <w:tcBorders>
              <w:top w:val="nil"/>
              <w:left w:val="nil"/>
              <w:bottom w:val="nil"/>
              <w:right w:val="nil"/>
            </w:tcBorders>
            <w:shd w:val="clear" w:color="FFFFFF" w:fill="FFFFFF"/>
            <w:vAlign w:val="center"/>
          </w:tcPr>
          <w:p>
            <w:pPr>
              <w:ind w:left="240" w:right="240"/>
              <w:jc w:val="center"/>
              <w:rPr>
                <w:rFonts w:ascii="仿宋_GB2312" w:hAnsi="仿宋_GB2312"/>
                <w:b/>
                <w:bCs/>
                <w:sz w:val="24"/>
              </w:rPr>
            </w:pPr>
            <w:r>
              <w:rPr>
                <w:rFonts w:hint="eastAsia" w:ascii="仿宋_GB2312" w:hAnsi="仿宋_GB2312"/>
                <w:b/>
                <w:bCs/>
                <w:sz w:val="24"/>
              </w:rPr>
              <w:t>商品和服务费用明细表</w:t>
            </w:r>
          </w:p>
        </w:tc>
      </w:tr>
      <w:tr>
        <w:tblPrEx>
          <w:tblCellMar>
            <w:top w:w="0" w:type="dxa"/>
            <w:left w:w="108" w:type="dxa"/>
            <w:bottom w:w="0" w:type="dxa"/>
            <w:right w:w="108" w:type="dxa"/>
          </w:tblCellMar>
        </w:tblPrEx>
        <w:trPr>
          <w:trHeight w:val="397" w:hRule="exact"/>
          <w:jc w:val="center"/>
        </w:trPr>
        <w:tc>
          <w:tcPr>
            <w:tcW w:w="10348" w:type="dxa"/>
            <w:tcBorders>
              <w:top w:val="nil"/>
              <w:left w:val="nil"/>
              <w:bottom w:val="nil"/>
              <w:right w:val="nil"/>
            </w:tcBorders>
            <w:shd w:val="clear" w:color="FFFFFF" w:fill="FFFFFF"/>
            <w:vAlign w:val="center"/>
          </w:tcPr>
          <w:p>
            <w:pPr>
              <w:ind w:left="240" w:right="50"/>
              <w:jc w:val="right"/>
              <w:rPr>
                <w:rFonts w:ascii="仿宋_GB2312" w:hAnsi="仿宋_GB2312"/>
                <w:b/>
                <w:bCs/>
                <w:szCs w:val="22"/>
              </w:rPr>
            </w:pPr>
            <w:r>
              <w:rPr>
                <w:rFonts w:hint="eastAsia" w:ascii="仿宋_GB2312" w:hAnsi="仿宋_GB2312"/>
                <w:szCs w:val="22"/>
              </w:rPr>
              <w:t>单位：万元</w:t>
            </w:r>
          </w:p>
        </w:tc>
      </w:tr>
    </w:tbl>
    <w:p>
      <w:pPr>
        <w:spacing w:line="20" w:lineRule="exact"/>
        <w:ind w:left="240" w:right="240"/>
        <w:jc w:val="right"/>
        <w:rPr>
          <w:rFonts w:ascii="仿宋_GB2312" w:hAnsi="仿宋_GB2312"/>
          <w:sz w:val="20"/>
          <w:szCs w:val="20"/>
        </w:rPr>
      </w:pPr>
    </w:p>
    <w:tbl>
      <w:tblPr>
        <w:tblStyle w:val="34"/>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6"/>
        <w:gridCol w:w="1570"/>
        <w:gridCol w:w="1560"/>
        <w:gridCol w:w="1559"/>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686" w:type="dxa"/>
            <w:vMerge w:val="restart"/>
            <w:tcBorders>
              <w:top w:val="single" w:color="auto" w:sz="12" w:space="0"/>
            </w:tcBorders>
            <w:shd w:val="clear" w:color="FFFFFF" w:fill="FFFFFF"/>
            <w:vAlign w:val="center"/>
          </w:tcPr>
          <w:p>
            <w:pPr>
              <w:widowControl w:val="0"/>
              <w:spacing w:line="480" w:lineRule="auto"/>
              <w:ind w:left="240" w:right="240"/>
              <w:jc w:val="center"/>
              <w:rPr>
                <w:rFonts w:ascii="仿宋_GB2312" w:hAnsi="仿宋_GB2312"/>
                <w:b/>
                <w:szCs w:val="22"/>
              </w:rPr>
            </w:pPr>
            <w:r>
              <w:rPr>
                <w:rFonts w:hint="eastAsia" w:ascii="仿宋_GB2312" w:hAnsi="仿宋_GB2312"/>
                <w:b/>
                <w:szCs w:val="22"/>
              </w:rPr>
              <w:t>项目</w:t>
            </w:r>
          </w:p>
        </w:tc>
        <w:tc>
          <w:tcPr>
            <w:tcW w:w="6095" w:type="dxa"/>
            <w:gridSpan w:val="4"/>
            <w:tcBorders>
              <w:top w:val="single" w:color="auto" w:sz="12" w:space="0"/>
              <w:bottom w:val="single" w:color="auto" w:sz="4" w:space="0"/>
            </w:tcBorders>
            <w:shd w:val="clear" w:color="FFFFFF" w:fill="FFFFFF"/>
            <w:vAlign w:val="center"/>
          </w:tcPr>
          <w:p>
            <w:pPr>
              <w:widowControl w:val="0"/>
              <w:ind w:left="240" w:right="240"/>
              <w:jc w:val="center"/>
              <w:rPr>
                <w:rFonts w:ascii="仿宋_GB2312" w:hAnsi="仿宋_GB2312"/>
                <w:b/>
                <w:szCs w:val="22"/>
              </w:rPr>
            </w:pPr>
            <w:r>
              <w:rPr>
                <w:rFonts w:hint="eastAsia" w:ascii="仿宋_GB2312" w:hAnsi="仿宋_GB2312"/>
                <w:b/>
                <w:szCs w:val="22"/>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3686" w:type="dxa"/>
            <w:vMerge w:val="continue"/>
            <w:tcBorders>
              <w:bottom w:val="single" w:color="auto" w:sz="4" w:space="0"/>
            </w:tcBorders>
            <w:shd w:val="clear" w:color="FFFFFF" w:fill="FFFFFF"/>
            <w:vAlign w:val="center"/>
          </w:tcPr>
          <w:p>
            <w:pPr>
              <w:widowControl w:val="0"/>
              <w:ind w:left="240" w:right="240"/>
              <w:jc w:val="center"/>
              <w:rPr>
                <w:rFonts w:ascii="仿宋_GB2312" w:hAnsi="仿宋_GB2312"/>
                <w:b/>
                <w:szCs w:val="22"/>
              </w:rPr>
            </w:pPr>
          </w:p>
        </w:tc>
        <w:tc>
          <w:tcPr>
            <w:tcW w:w="1570" w:type="dxa"/>
            <w:tcBorders>
              <w:top w:val="single" w:color="auto" w:sz="4" w:space="0"/>
              <w:bottom w:val="single" w:color="auto" w:sz="4" w:space="0"/>
            </w:tcBorders>
            <w:shd w:val="clear" w:color="FFFFFF" w:fill="FFFFFF"/>
            <w:vAlign w:val="center"/>
          </w:tcPr>
          <w:p>
            <w:pPr>
              <w:widowControl w:val="0"/>
              <w:ind w:left="240" w:right="240"/>
              <w:jc w:val="center"/>
              <w:rPr>
                <w:rFonts w:ascii="仿宋_GB2312" w:hAnsi="仿宋_GB2312"/>
                <w:b/>
                <w:szCs w:val="22"/>
              </w:rPr>
            </w:pPr>
            <w:r>
              <w:rPr>
                <w:rFonts w:hint="eastAsia" w:ascii="仿宋_GB2312" w:hAnsi="仿宋_GB2312"/>
                <w:b/>
                <w:szCs w:val="22"/>
              </w:rPr>
              <w:t>合计</w:t>
            </w:r>
          </w:p>
        </w:tc>
        <w:tc>
          <w:tcPr>
            <w:tcW w:w="1560" w:type="dxa"/>
            <w:tcBorders>
              <w:top w:val="single" w:color="auto" w:sz="4" w:space="0"/>
              <w:bottom w:val="single" w:color="auto" w:sz="4" w:space="0"/>
            </w:tcBorders>
            <w:shd w:val="clear" w:color="FFFFFF" w:fill="FFFFFF"/>
            <w:vAlign w:val="center"/>
          </w:tcPr>
          <w:p>
            <w:pPr>
              <w:widowControl w:val="0"/>
              <w:ind w:left="-121" w:leftChars="-55" w:right="-97" w:rightChars="-44"/>
              <w:jc w:val="center"/>
              <w:rPr>
                <w:rFonts w:ascii="仿宋_GB2312" w:hAnsi="仿宋_GB2312"/>
                <w:b/>
                <w:szCs w:val="22"/>
              </w:rPr>
            </w:pPr>
            <w:r>
              <w:rPr>
                <w:rFonts w:hint="eastAsia" w:ascii="仿宋_GB2312" w:hAnsi="仿宋_GB2312"/>
                <w:b/>
                <w:szCs w:val="22"/>
              </w:rPr>
              <w:t>业务活动费用</w:t>
            </w:r>
          </w:p>
        </w:tc>
        <w:tc>
          <w:tcPr>
            <w:tcW w:w="1559" w:type="dxa"/>
            <w:tcBorders>
              <w:top w:val="single" w:color="auto" w:sz="4" w:space="0"/>
              <w:bottom w:val="single" w:color="auto" w:sz="4" w:space="0"/>
            </w:tcBorders>
            <w:shd w:val="clear" w:color="FFFFFF" w:fill="FFFFFF"/>
            <w:vAlign w:val="center"/>
          </w:tcPr>
          <w:p>
            <w:pPr>
              <w:widowControl w:val="0"/>
              <w:ind w:left="-119" w:leftChars="-54" w:right="-101" w:rightChars="-46"/>
              <w:jc w:val="center"/>
              <w:rPr>
                <w:rFonts w:ascii="仿宋_GB2312" w:hAnsi="仿宋_GB2312"/>
                <w:b/>
                <w:szCs w:val="22"/>
              </w:rPr>
            </w:pPr>
            <w:r>
              <w:rPr>
                <w:rFonts w:hint="eastAsia" w:ascii="仿宋_GB2312" w:hAnsi="仿宋_GB2312"/>
                <w:b/>
                <w:szCs w:val="22"/>
              </w:rPr>
              <w:t>单位管理费用</w:t>
            </w:r>
          </w:p>
        </w:tc>
        <w:tc>
          <w:tcPr>
            <w:tcW w:w="1406" w:type="dxa"/>
            <w:tcBorders>
              <w:top w:val="single" w:color="auto" w:sz="4" w:space="0"/>
              <w:bottom w:val="single" w:color="auto" w:sz="4" w:space="0"/>
            </w:tcBorders>
            <w:shd w:val="clear" w:color="FFFFFF" w:fill="FFFFFF"/>
            <w:vAlign w:val="center"/>
          </w:tcPr>
          <w:p>
            <w:pPr>
              <w:widowControl w:val="0"/>
              <w:ind w:left="-114" w:leftChars="-52"/>
              <w:jc w:val="center"/>
              <w:rPr>
                <w:rFonts w:ascii="仿宋_GB2312" w:hAnsi="仿宋_GB2312"/>
                <w:b/>
                <w:szCs w:val="22"/>
              </w:rPr>
            </w:pPr>
            <w:r>
              <w:rPr>
                <w:rFonts w:hint="eastAsia" w:ascii="仿宋_GB2312" w:hAnsi="仿宋_GB2312"/>
                <w:b/>
                <w:szCs w:val="22"/>
              </w:rPr>
              <w:t>经营费用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3686"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1570"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1560"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1559" w:type="dxa"/>
            <w:tcBorders>
              <w:top w:val="single" w:color="auto" w:sz="4" w:space="0"/>
            </w:tcBorders>
            <w:shd w:val="clear" w:color="FFFFFF" w:fill="FFFFFF"/>
          </w:tcPr>
          <w:p>
            <w:pPr>
              <w:widowControl w:val="0"/>
              <w:ind w:left="240" w:right="240"/>
              <w:jc w:val="both"/>
              <w:rPr>
                <w:rFonts w:ascii="仿宋_GB2312" w:hAnsi="仿宋_GB2312"/>
                <w:szCs w:val="22"/>
              </w:rPr>
            </w:pPr>
          </w:p>
        </w:tc>
        <w:tc>
          <w:tcPr>
            <w:tcW w:w="1406" w:type="dxa"/>
            <w:tcBorders>
              <w:top w:val="single" w:color="auto" w:sz="4" w:space="0"/>
            </w:tcBorders>
            <w:shd w:val="clear" w:color="FFFFFF" w:fill="FFFFFF"/>
          </w:tcPr>
          <w:p>
            <w:pPr>
              <w:widowControl w:val="0"/>
              <w:ind w:left="240" w:right="240"/>
              <w:jc w:val="both"/>
              <w:rPr>
                <w:rFonts w:ascii="仿宋_GB2312" w:hAnsi="仿宋_GB231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686"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支付给本部门内部单位</w:t>
            </w:r>
          </w:p>
        </w:tc>
        <w:tc>
          <w:tcPr>
            <w:tcW w:w="1570" w:type="dxa"/>
            <w:shd w:val="clear" w:color="FFFFFF" w:fill="FFFFFF"/>
          </w:tcPr>
          <w:p>
            <w:pPr>
              <w:pageBreakBefore w:val="0"/>
              <w:widowControl w:val="0"/>
              <w:ind w:left="-55" w:leftChars="-25" w:right="-11" w:rightChars="-5"/>
              <w:jc w:val="right"/>
              <w:textAlignment w:val="auto"/>
            </w:pPr>
            <w:r>
              <w:rPr>
                <w:rFonts w:ascii="Times New Roman" w:hAnsi="Times New Roman" w:cs="Times New Roman"/>
                <w:b w:val="0"/>
                <w:i w:val="0"/>
                <w:color w:val="auto"/>
                <w:position w:val="-1"/>
                <w:u w:val="none"/>
              </w:rPr>
              <w:t>0.00</w:t>
            </w:r>
          </w:p>
        </w:tc>
        <w:tc>
          <w:tcPr>
            <w:tcW w:w="1560" w:type="dxa"/>
            <w:shd w:val="clear" w:color="FFFFFF" w:fill="FFFFFF"/>
          </w:tcPr>
          <w:p>
            <w:pPr>
              <w:pageBreakBefore w:val="0"/>
              <w:widowControl w:val="0"/>
              <w:ind w:right="-9" w:rightChars="-4"/>
              <w:jc w:val="right"/>
              <w:textAlignment w:val="auto"/>
            </w:pPr>
            <w:r>
              <w:rPr>
                <w:rFonts w:ascii="Times New Roman" w:hAnsi="Times New Roman" w:cs="Times New Roman"/>
                <w:b w:val="0"/>
                <w:i w:val="0"/>
                <w:color w:val="auto"/>
                <w:position w:val="-1"/>
                <w:u w:val="none"/>
              </w:rPr>
              <w:t>0.00</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cs="Times New Roman"/>
                <w:b w:val="0"/>
                <w:i w:val="0"/>
                <w:color w:val="auto"/>
                <w:position w:val="-1"/>
                <w:u w:val="none"/>
              </w:rPr>
              <w:t>0.00</w:t>
            </w:r>
          </w:p>
        </w:tc>
        <w:tc>
          <w:tcPr>
            <w:tcW w:w="1406" w:type="dxa"/>
            <w:shd w:val="clear" w:color="FFFFFF" w:fill="FFFFFF"/>
          </w:tcPr>
          <w:p>
            <w:pPr>
              <w:pageBreakBefore w:val="0"/>
              <w:widowControl w:val="0"/>
              <w:ind w:left="3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686"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支付给本部门以外的同级政府单位</w:t>
            </w:r>
          </w:p>
        </w:tc>
        <w:tc>
          <w:tcPr>
            <w:tcW w:w="1570" w:type="dxa"/>
            <w:shd w:val="clear" w:color="FFFFFF" w:fill="FFFFFF"/>
          </w:tcPr>
          <w:p>
            <w:pPr>
              <w:pageBreakBefore w:val="0"/>
              <w:widowControl w:val="0"/>
              <w:ind w:left="-55" w:leftChars="-25" w:right="-11" w:rightChars="-5"/>
              <w:jc w:val="right"/>
              <w:textAlignment w:val="auto"/>
            </w:pPr>
            <w:r>
              <w:rPr>
                <w:rFonts w:ascii="Times New Roman" w:hAnsi="Times New Roman" w:cs="Times New Roman"/>
                <w:b w:val="0"/>
                <w:i w:val="0"/>
                <w:color w:val="auto"/>
                <w:position w:val="-1"/>
                <w:u w:val="none"/>
              </w:rPr>
              <w:t>0.00</w:t>
            </w:r>
          </w:p>
        </w:tc>
        <w:tc>
          <w:tcPr>
            <w:tcW w:w="1560" w:type="dxa"/>
            <w:shd w:val="clear" w:color="FFFFFF" w:fill="FFFFFF"/>
          </w:tcPr>
          <w:p>
            <w:pPr>
              <w:pageBreakBefore w:val="0"/>
              <w:widowControl w:val="0"/>
              <w:ind w:right="-9" w:rightChars="-4"/>
              <w:jc w:val="right"/>
              <w:textAlignment w:val="auto"/>
            </w:pPr>
            <w:r>
              <w:rPr>
                <w:rFonts w:ascii="Times New Roman" w:hAnsi="Times New Roman" w:cs="Times New Roman"/>
                <w:b w:val="0"/>
                <w:i w:val="0"/>
                <w:color w:val="auto"/>
                <w:position w:val="-1"/>
                <w:u w:val="none"/>
              </w:rPr>
              <w:t>0.00</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cs="Times New Roman"/>
                <w:b w:val="0"/>
                <w:i w:val="0"/>
                <w:color w:val="auto"/>
                <w:position w:val="-1"/>
                <w:u w:val="none"/>
              </w:rPr>
              <w:t>0.00</w:t>
            </w:r>
          </w:p>
        </w:tc>
        <w:tc>
          <w:tcPr>
            <w:tcW w:w="1406" w:type="dxa"/>
            <w:shd w:val="clear" w:color="FFFFFF" w:fill="FFFFFF"/>
          </w:tcPr>
          <w:p>
            <w:pPr>
              <w:pageBreakBefore w:val="0"/>
              <w:widowControl w:val="0"/>
              <w:ind w:left="3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686"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支付给本部门以外的非同级政府单位</w:t>
            </w:r>
          </w:p>
        </w:tc>
        <w:tc>
          <w:tcPr>
            <w:tcW w:w="1570" w:type="dxa"/>
            <w:shd w:val="clear" w:color="FFFFFF" w:fill="FFFFFF"/>
          </w:tcPr>
          <w:p>
            <w:pPr>
              <w:pageBreakBefore w:val="0"/>
              <w:widowControl w:val="0"/>
              <w:ind w:left="-55" w:leftChars="-25" w:right="-11" w:rightChars="-5"/>
              <w:jc w:val="right"/>
              <w:textAlignment w:val="auto"/>
            </w:pPr>
            <w:r>
              <w:rPr>
                <w:rFonts w:ascii="Times New Roman" w:hAnsi="Times New Roman" w:cs="Times New Roman"/>
                <w:b w:val="0"/>
                <w:i w:val="0"/>
                <w:color w:val="auto"/>
                <w:position w:val="-1"/>
                <w:u w:val="none"/>
              </w:rPr>
              <w:t>0.00</w:t>
            </w:r>
          </w:p>
        </w:tc>
        <w:tc>
          <w:tcPr>
            <w:tcW w:w="1560" w:type="dxa"/>
            <w:shd w:val="clear" w:color="FFFFFF" w:fill="FFFFFF"/>
          </w:tcPr>
          <w:p>
            <w:pPr>
              <w:pageBreakBefore w:val="0"/>
              <w:widowControl w:val="0"/>
              <w:ind w:right="-9" w:rightChars="-4"/>
              <w:jc w:val="right"/>
              <w:textAlignment w:val="auto"/>
            </w:pPr>
            <w:r>
              <w:rPr>
                <w:rFonts w:ascii="Times New Roman" w:hAnsi="Times New Roman" w:cs="Times New Roman"/>
                <w:b w:val="0"/>
                <w:i w:val="0"/>
                <w:color w:val="auto"/>
                <w:position w:val="-1"/>
                <w:u w:val="none"/>
              </w:rPr>
              <w:t>0.00</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cs="Times New Roman"/>
                <w:b w:val="0"/>
                <w:i w:val="0"/>
                <w:color w:val="auto"/>
                <w:position w:val="-1"/>
                <w:u w:val="none"/>
              </w:rPr>
              <w:t>0.00</w:t>
            </w:r>
          </w:p>
        </w:tc>
        <w:tc>
          <w:tcPr>
            <w:tcW w:w="1406" w:type="dxa"/>
            <w:shd w:val="clear" w:color="FFFFFF" w:fill="FFFFFF"/>
          </w:tcPr>
          <w:p>
            <w:pPr>
              <w:pageBreakBefore w:val="0"/>
              <w:widowControl w:val="0"/>
              <w:ind w:left="3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686" w:type="dxa"/>
            <w:shd w:val="clear" w:color="FFFFFF" w:fill="FFFFFF"/>
          </w:tcPr>
          <w:p>
            <w:pPr>
              <w:pageBreakBefore w:val="0"/>
              <w:widowControl w:val="0"/>
              <w:ind w:right="240"/>
              <w:jc w:val="left"/>
              <w:textAlignment w:val="auto"/>
            </w:pPr>
            <w:r>
              <w:rPr>
                <w:rFonts w:ascii="仿宋_GB2312" w:hAnsi="仿宋_GB2312"/>
                <w:b/>
                <w:i w:val="0"/>
                <w:color w:val="auto"/>
                <w:position w:val="-1"/>
                <w:u w:val="none"/>
              </w:rPr>
              <w:t>支付给其他单位</w:t>
            </w:r>
          </w:p>
        </w:tc>
        <w:tc>
          <w:tcPr>
            <w:tcW w:w="1570" w:type="dxa"/>
            <w:shd w:val="clear" w:color="FFFFFF" w:fill="FFFFFF"/>
          </w:tcPr>
          <w:p>
            <w:pPr>
              <w:pageBreakBefore w:val="0"/>
              <w:widowControl w:val="0"/>
              <w:ind w:left="-55" w:leftChars="-25" w:right="-11" w:rightChars="-5"/>
              <w:jc w:val="right"/>
              <w:textAlignment w:val="auto"/>
            </w:pPr>
            <w:r>
              <w:rPr>
                <w:rFonts w:ascii="Times New Roman" w:hAnsi="Times New Roman" w:cs="Times New Roman"/>
                <w:b w:val="0"/>
                <w:i w:val="0"/>
                <w:color w:val="auto"/>
                <w:position w:val="-1"/>
                <w:u w:val="none"/>
              </w:rPr>
              <w:t>957.32</w:t>
            </w:r>
          </w:p>
        </w:tc>
        <w:tc>
          <w:tcPr>
            <w:tcW w:w="1560" w:type="dxa"/>
            <w:shd w:val="clear" w:color="FFFFFF" w:fill="FFFFFF"/>
          </w:tcPr>
          <w:p>
            <w:pPr>
              <w:pageBreakBefore w:val="0"/>
              <w:widowControl w:val="0"/>
              <w:ind w:right="-9" w:rightChars="-4"/>
              <w:jc w:val="right"/>
              <w:textAlignment w:val="auto"/>
            </w:pPr>
            <w:r>
              <w:rPr>
                <w:rFonts w:ascii="Times New Roman" w:hAnsi="Times New Roman" w:cs="Times New Roman"/>
                <w:b w:val="0"/>
                <w:i w:val="0"/>
                <w:color w:val="auto"/>
                <w:position w:val="-1"/>
                <w:u w:val="none"/>
              </w:rPr>
              <w:t>629.67</w:t>
            </w:r>
          </w:p>
        </w:tc>
        <w:tc>
          <w:tcPr>
            <w:tcW w:w="1559" w:type="dxa"/>
            <w:shd w:val="clear" w:color="FFFFFF" w:fill="FFFFFF"/>
          </w:tcPr>
          <w:p>
            <w:pPr>
              <w:pageBreakBefore w:val="0"/>
              <w:widowControl w:val="0"/>
              <w:ind w:firstLine="39" w:firstLineChars="18"/>
              <w:jc w:val="right"/>
              <w:textAlignment w:val="auto"/>
            </w:pPr>
            <w:r>
              <w:rPr>
                <w:rFonts w:ascii="Times New Roman" w:hAnsi="Times New Roman" w:cs="Times New Roman"/>
                <w:b w:val="0"/>
                <w:i w:val="0"/>
                <w:color w:val="auto"/>
                <w:position w:val="-1"/>
                <w:u w:val="none"/>
              </w:rPr>
              <w:t>327.65</w:t>
            </w:r>
          </w:p>
        </w:tc>
        <w:tc>
          <w:tcPr>
            <w:tcW w:w="1406" w:type="dxa"/>
            <w:shd w:val="clear" w:color="FFFFFF" w:fill="FFFFFF"/>
          </w:tcPr>
          <w:p>
            <w:pPr>
              <w:pageBreakBefore w:val="0"/>
              <w:widowControl w:val="0"/>
              <w:ind w:left="33"/>
              <w:jc w:val="right"/>
              <w:textAlignment w:val="auto"/>
            </w:pPr>
            <w:r>
              <w:rPr>
                <w:rFonts w:ascii="Times New Roman" w:hAnsi="Times New Roman" w:cs="Times New Roman"/>
                <w:b w:val="0"/>
                <w:i w:val="0"/>
                <w:color w:val="auto"/>
                <w:position w:val="-1"/>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686" w:type="dxa"/>
            <w:tcBorders>
              <w:top w:val="single" w:color="auto" w:sz="4" w:space="0"/>
              <w:bottom w:val="single" w:color="auto" w:sz="12" w:space="0"/>
            </w:tcBorders>
            <w:shd w:val="clear" w:color="FFFFFF" w:fill="FFFFFF"/>
          </w:tcPr>
          <w:p>
            <w:pPr>
              <w:pageBreakBefore w:val="0"/>
              <w:widowControl w:val="0"/>
              <w:ind w:right="240"/>
              <w:jc w:val="center"/>
              <w:textAlignment w:val="auto"/>
            </w:pPr>
            <w:r>
              <w:rPr>
                <w:rFonts w:ascii="仿宋_GB2312" w:hAnsi="仿宋_GB2312"/>
                <w:b/>
                <w:i w:val="0"/>
                <w:color w:val="auto"/>
                <w:position w:val="-1"/>
                <w:u w:val="none"/>
              </w:rPr>
              <w:t>合计</w:t>
            </w:r>
          </w:p>
        </w:tc>
        <w:tc>
          <w:tcPr>
            <w:tcW w:w="1570" w:type="dxa"/>
            <w:tcBorders>
              <w:top w:val="single" w:color="auto" w:sz="4" w:space="0"/>
              <w:bottom w:val="single" w:color="auto" w:sz="12" w:space="0"/>
            </w:tcBorders>
            <w:shd w:val="clear" w:color="FFFFFF" w:fill="FFFFFF"/>
          </w:tcPr>
          <w:p>
            <w:pPr>
              <w:pageBreakBefore w:val="0"/>
              <w:widowControl w:val="0"/>
              <w:ind w:left="-55" w:leftChars="-25" w:right="-11" w:rightChars="-5"/>
              <w:jc w:val="right"/>
              <w:textAlignment w:val="auto"/>
            </w:pPr>
            <w:r>
              <w:rPr>
                <w:rFonts w:ascii="Times New Roman" w:hAnsi="Times New Roman" w:cs="Times New Roman"/>
                <w:b w:val="0"/>
                <w:i w:val="0"/>
                <w:color w:val="auto"/>
                <w:position w:val="-1"/>
                <w:u w:val="none"/>
              </w:rPr>
              <w:t>957.32</w:t>
            </w:r>
          </w:p>
        </w:tc>
        <w:tc>
          <w:tcPr>
            <w:tcW w:w="1560" w:type="dxa"/>
            <w:tcBorders>
              <w:top w:val="single" w:color="auto" w:sz="4" w:space="0"/>
              <w:bottom w:val="single" w:color="auto" w:sz="12" w:space="0"/>
            </w:tcBorders>
            <w:shd w:val="clear" w:color="FFFFFF" w:fill="FFFFFF"/>
          </w:tcPr>
          <w:p>
            <w:pPr>
              <w:pageBreakBefore w:val="0"/>
              <w:widowControl w:val="0"/>
              <w:ind w:right="-9" w:rightChars="-4"/>
              <w:jc w:val="right"/>
              <w:textAlignment w:val="auto"/>
            </w:pPr>
            <w:r>
              <w:rPr>
                <w:rFonts w:ascii="Times New Roman" w:hAnsi="Times New Roman" w:cs="Times New Roman"/>
                <w:b w:val="0"/>
                <w:i w:val="0"/>
                <w:color w:val="auto"/>
                <w:position w:val="-1"/>
                <w:u w:val="none"/>
              </w:rPr>
              <w:t>629.67</w:t>
            </w:r>
          </w:p>
        </w:tc>
        <w:tc>
          <w:tcPr>
            <w:tcW w:w="1559" w:type="dxa"/>
            <w:tcBorders>
              <w:top w:val="single" w:color="auto" w:sz="4" w:space="0"/>
              <w:bottom w:val="single" w:color="auto" w:sz="12" w:space="0"/>
            </w:tcBorders>
            <w:shd w:val="clear" w:color="FFFFFF" w:fill="FFFFFF"/>
          </w:tcPr>
          <w:p>
            <w:pPr>
              <w:pageBreakBefore w:val="0"/>
              <w:widowControl w:val="0"/>
              <w:ind w:firstLine="39" w:firstLineChars="18"/>
              <w:jc w:val="right"/>
              <w:textAlignment w:val="auto"/>
            </w:pPr>
            <w:r>
              <w:rPr>
                <w:rFonts w:ascii="Times New Roman" w:hAnsi="Times New Roman" w:cs="Times New Roman"/>
                <w:b w:val="0"/>
                <w:i w:val="0"/>
                <w:color w:val="auto"/>
                <w:position w:val="-1"/>
                <w:u w:val="none"/>
              </w:rPr>
              <w:t>327.65</w:t>
            </w:r>
          </w:p>
        </w:tc>
        <w:tc>
          <w:tcPr>
            <w:tcW w:w="1406" w:type="dxa"/>
            <w:tcBorders>
              <w:top w:val="single" w:color="auto" w:sz="4" w:space="0"/>
              <w:bottom w:val="single" w:color="auto" w:sz="12" w:space="0"/>
            </w:tcBorders>
            <w:shd w:val="clear" w:color="FFFFFF" w:fill="FFFFFF"/>
          </w:tcPr>
          <w:p>
            <w:pPr>
              <w:pageBreakBefore w:val="0"/>
              <w:widowControl w:val="0"/>
              <w:ind w:left="33"/>
              <w:jc w:val="right"/>
              <w:textAlignment w:val="auto"/>
            </w:pPr>
            <w:r>
              <w:rPr>
                <w:rFonts w:ascii="Times New Roman" w:hAnsi="Times New Roman" w:cs="Times New Roman"/>
                <w:b w:val="0"/>
                <w:i w:val="0"/>
                <w:color w:val="auto"/>
                <w:position w:val="-1"/>
                <w:u w:val="none"/>
              </w:rPr>
              <w:t>0.00</w:t>
            </w:r>
          </w:p>
        </w:tc>
      </w:tr>
    </w:tbl>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10"/>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110"/>
        <w:spacing w:line="360" w:lineRule="auto"/>
        <w:ind w:left="660" w:leftChars="300" w:firstLine="0" w:firstLineChars="0"/>
        <w:outlineLvl w:val="3"/>
        <w:rPr>
          <w:rFonts w:ascii="仿宋_GB2312" w:hAnsi="宋体" w:cs="仿宋_GB2312"/>
          <w:sz w:val="32"/>
          <w:szCs w:val="32"/>
        </w:rPr>
      </w:pPr>
      <w:r>
        <w:rPr>
          <w:rFonts w:hint="eastAsia" w:ascii="仿宋_GB2312" w:hAnsi="宋体" w:cs="仿宋_GB2312"/>
          <w:sz w:val="32"/>
          <w:szCs w:val="32"/>
        </w:rPr>
        <w:t>（2</w:t>
      </w:r>
      <w:r>
        <w:rPr>
          <w:rFonts w:ascii="仿宋_GB2312" w:hAnsi="宋体" w:cs="仿宋_GB2312"/>
          <w:sz w:val="32"/>
          <w:szCs w:val="32"/>
        </w:rPr>
        <w:t>9</w:t>
      </w:r>
      <w:r>
        <w:rPr>
          <w:rFonts w:hint="eastAsia" w:ascii="仿宋_GB2312" w:hAnsi="宋体" w:cs="仿宋_GB2312"/>
          <w:sz w:val="32"/>
          <w:szCs w:val="32"/>
        </w:rPr>
        <w:t>）其他费用明细信息如下：</w:t>
      </w:r>
    </w:p>
    <w:tbl>
      <w:tblPr>
        <w:tblStyle w:val="33"/>
        <w:tblW w:w="10348" w:type="dxa"/>
        <w:jc w:val="center"/>
        <w:tblLayout w:type="fixed"/>
        <w:tblCellMar>
          <w:top w:w="0" w:type="dxa"/>
          <w:left w:w="108" w:type="dxa"/>
          <w:bottom w:w="0" w:type="dxa"/>
          <w:right w:w="108" w:type="dxa"/>
        </w:tblCellMar>
      </w:tblPr>
      <w:tblGrid>
        <w:gridCol w:w="10348"/>
      </w:tblGrid>
      <w:tr>
        <w:tblPrEx>
          <w:tblCellMar>
            <w:top w:w="0" w:type="dxa"/>
            <w:left w:w="108" w:type="dxa"/>
            <w:bottom w:w="0" w:type="dxa"/>
            <w:right w:w="108" w:type="dxa"/>
          </w:tblCellMar>
        </w:tblPrEx>
        <w:trPr>
          <w:trHeight w:val="794" w:hRule="exact"/>
          <w:jc w:val="center"/>
        </w:trPr>
        <w:tc>
          <w:tcPr>
            <w:tcW w:w="10348" w:type="dxa"/>
            <w:tcBorders>
              <w:top w:val="nil"/>
              <w:left w:val="nil"/>
              <w:bottom w:val="nil"/>
              <w:right w:val="nil"/>
            </w:tcBorders>
            <w:shd w:val="clear" w:color="FFFFFF" w:fill="FFFFFF"/>
            <w:vAlign w:val="center"/>
          </w:tcPr>
          <w:p>
            <w:pPr>
              <w:spacing w:after="101"/>
              <w:ind w:right="240"/>
              <w:rPr>
                <w:rFonts w:ascii="仿宋_GB2312" w:hAnsi="仿宋_GB2312"/>
                <w:color w:val="000000"/>
                <w:szCs w:val="22"/>
              </w:rPr>
            </w:pPr>
            <w:bookmarkStart w:id="111" w:name="AGCFS_其他费用明细表"/>
            <w:r>
              <w:rPr>
                <w:rFonts w:hint="eastAsia" w:ascii="仿宋_GB2312" w:hAnsi="仿宋_GB2312"/>
                <w:color w:val="000000"/>
                <w:szCs w:val="22"/>
              </w:rPr>
              <w:t>附表</w:t>
            </w:r>
            <w:r>
              <w:rPr>
                <w:rFonts w:ascii="仿宋_GB2312" w:hAnsi="仿宋_GB2312"/>
                <w:color w:val="000000"/>
                <w:szCs w:val="22"/>
              </w:rPr>
              <w:t>29</w:t>
            </w:r>
          </w:p>
          <w:p>
            <w:pPr>
              <w:ind w:left="240" w:right="240"/>
              <w:jc w:val="center"/>
              <w:rPr>
                <w:rFonts w:ascii="仿宋_GB2312" w:hAnsi="仿宋_GB2312"/>
                <w:szCs w:val="22"/>
              </w:rPr>
            </w:pPr>
            <w:r>
              <w:rPr>
                <w:rFonts w:ascii="仿宋_GB2312" w:hAnsi="仿宋_GB2312"/>
                <w:b w:val="0"/>
                <w:i w:val="0"/>
                <w:color w:val="000000"/>
                <w:position w:val="-1"/>
                <w:u w:val="none"/>
              </w:rPr>
              <w:t>附表29为空表（略）</w:t>
            </w:r>
          </w:p>
        </w:tc>
      </w:tr>
    </w:tbl>
    <w:p>
      <w:pPr>
        <w:spacing w:line="20" w:lineRule="exact"/>
        <w:ind w:left="240" w:right="240"/>
        <w:jc w:val="right"/>
        <w:rPr>
          <w:rFonts w:ascii="仿宋_GB2312" w:hAnsi="仿宋_GB2312"/>
          <w:sz w:val="20"/>
          <w:szCs w:val="20"/>
        </w:rPr>
      </w:pPr>
    </w:p>
    <w:p>
      <w:pPr>
        <w:spacing w:line="0" w:lineRule="atLeast"/>
        <w:ind w:left="238" w:right="238" w:firstLine="200" w:firstLineChars="200"/>
        <w:jc w:val="center"/>
        <w:rPr>
          <w:rFonts w:ascii="仿宋_GB2312" w:hAnsi="仿宋_GB2312" w:cs="仿宋_GB2312"/>
          <w:vanish/>
          <w:color w:val="000000" w:themeColor="text1"/>
          <w:kern w:val="16"/>
          <w:sz w:val="10"/>
          <w:szCs w:val="10"/>
          <w14:textFill>
            <w14:solidFill>
              <w14:schemeClr w14:val="tx1"/>
            </w14:solidFill>
          </w14:textFill>
        </w:rPr>
      </w:pPr>
      <w:bookmarkStart w:id="112" w:name="_Toc35452586"/>
      <w:r>
        <w:rPr>
          <w:rFonts w:hint="eastAsia" w:ascii="仿宋_GB2312" w:hAnsi="仿宋_GB2312" w:cs="仿宋_GB2312"/>
          <w:vanish/>
          <w:color w:val="000000" w:themeColor="text1"/>
          <w:kern w:val="16"/>
          <w:sz w:val="10"/>
          <w:szCs w:val="10"/>
          <w14:textFill>
            <w14:solidFill>
              <w14:schemeClr w14:val="tx1"/>
            </w14:solidFill>
          </w14:textFill>
        </w:rPr>
        <w:t>书签结束标识行</w:t>
      </w:r>
      <w:bookmarkEnd w:id="111"/>
    </w:p>
    <w:p>
      <w:pPr>
        <w:spacing w:line="0" w:lineRule="atLeast"/>
        <w:ind w:right="176" w:rightChars="80" w:firstLine="200" w:firstLineChars="200"/>
        <w:jc w:val="center"/>
        <w:rPr>
          <w:rFonts w:ascii="仿宋_GB2312" w:hAnsi="仿宋_GB2312" w:cs="仿宋_GB2312"/>
          <w:color w:val="00B0F0"/>
          <w:kern w:val="16"/>
          <w:sz w:val="10"/>
          <w:szCs w:val="10"/>
        </w:rPr>
      </w:pPr>
    </w:p>
    <w:p>
      <w:pPr>
        <w:ind w:left="240" w:right="240" w:firstLine="640" w:firstLineChars="200"/>
        <w:rPr>
          <w:rFonts w:ascii="仿宋_GB2312" w:hAnsi="仿宋_GB2312" w:cs="仿宋_GB2312"/>
          <w:color w:val="00B0F0"/>
          <w:kern w:val="16"/>
          <w:sz w:val="32"/>
          <w:szCs w:val="32"/>
        </w:rPr>
      </w:pPr>
    </w:p>
    <w:p>
      <w:pPr>
        <w:pStyle w:val="4"/>
        <w:spacing w:before="0" w:after="0" w:line="360" w:lineRule="auto"/>
        <w:ind w:left="459" w:leftChars="200" w:right="141" w:rightChars="64" w:hanging="19" w:hangingChars="6"/>
        <w:jc w:val="left"/>
        <w:rPr>
          <w:rFonts w:ascii="仿宋_GB2312" w:hAnsi="宋体" w:eastAsia="仿宋_GB2312" w:cs="宋体"/>
          <w:b/>
          <w:color w:val="000000"/>
          <w:spacing w:val="-1"/>
          <w:kern w:val="0"/>
          <w:sz w:val="32"/>
        </w:rPr>
      </w:pPr>
      <w:bookmarkStart w:id="113" w:name="_Toc126660610"/>
      <w:r>
        <w:rPr>
          <w:rFonts w:hint="eastAsia" w:ascii="仿宋_GB2312" w:hAnsi="宋体" w:eastAsia="仿宋_GB2312" w:cs="宋体"/>
          <w:b/>
          <w:color w:val="000000"/>
          <w:spacing w:val="-1"/>
          <w:kern w:val="0"/>
          <w:sz w:val="32"/>
        </w:rPr>
        <w:t>6</w:t>
      </w:r>
      <w:r>
        <w:rPr>
          <w:rFonts w:ascii="仿宋_GB2312" w:hAnsi="宋体" w:eastAsia="仿宋_GB2312" w:cs="宋体"/>
          <w:b/>
          <w:color w:val="000000"/>
          <w:spacing w:val="-1"/>
          <w:kern w:val="0"/>
          <w:sz w:val="32"/>
        </w:rPr>
        <w:t>.</w:t>
      </w:r>
      <w:r>
        <w:rPr>
          <w:rFonts w:hint="eastAsia" w:ascii="仿宋_GB2312" w:hAnsi="宋体" w:eastAsia="仿宋_GB2312" w:cs="宋体"/>
          <w:b/>
          <w:color w:val="000000"/>
          <w:spacing w:val="-1"/>
          <w:kern w:val="0"/>
          <w:sz w:val="32"/>
        </w:rPr>
        <w:t>需要说明的其他事项</w:t>
      </w:r>
      <w:bookmarkEnd w:id="112"/>
      <w:bookmarkEnd w:id="113"/>
      <w:r>
        <w:rPr>
          <w:rFonts w:hint="eastAsia" w:ascii="仿宋_GB2312" w:hAnsi="宋体" w:eastAsia="仿宋_GB2312" w:cs="宋体"/>
          <w:b/>
          <w:color w:val="000000"/>
          <w:spacing w:val="-1"/>
          <w:kern w:val="0"/>
          <w:sz w:val="32"/>
        </w:rPr>
        <w:t>。</w:t>
      </w:r>
    </w:p>
    <w:p>
      <w:pPr>
        <w:pStyle w:val="110"/>
        <w:spacing w:line="560" w:lineRule="exact"/>
        <w:ind w:firstLine="640"/>
        <w:rPr>
          <w:rFonts w:ascii="仿宋_GB2312" w:hAnsi="宋体" w:cs="仿宋_GB2312"/>
          <w:color w:val="auto"/>
          <w:kern w:val="16"/>
          <w:sz w:val="32"/>
          <w:szCs w:val="32"/>
        </w:rPr>
      </w:pPr>
      <w:r>
        <w:rPr>
          <w:rFonts w:hint="eastAsia" w:ascii="仿宋_GB2312" w:hAnsi="宋体" w:cs="仿宋_GB2312"/>
          <w:color w:val="auto"/>
          <w:kern w:val="16"/>
          <w:sz w:val="32"/>
          <w:szCs w:val="32"/>
        </w:rPr>
        <w:t>（1）</w:t>
      </w:r>
      <w:r>
        <w:rPr>
          <w:rFonts w:hint="eastAsia" w:ascii="仿宋_GB2312" w:hAnsi="宋体" w:cs="仿宋_GB2312"/>
          <w:color w:val="auto"/>
          <w:kern w:val="16"/>
          <w:sz w:val="32"/>
          <w:szCs w:val="32"/>
          <w:lang w:eastAsia="zh-CN"/>
        </w:rPr>
        <w:t>本年无</w:t>
      </w:r>
      <w:r>
        <w:rPr>
          <w:rFonts w:hint="eastAsia" w:ascii="仿宋_GB2312" w:hAnsi="宋体" w:cs="仿宋_GB2312"/>
          <w:color w:val="auto"/>
          <w:kern w:val="16"/>
          <w:sz w:val="32"/>
          <w:szCs w:val="32"/>
        </w:rPr>
        <w:t>重要或有事项说明。</w:t>
      </w:r>
    </w:p>
    <w:p>
      <w:pPr>
        <w:pStyle w:val="110"/>
        <w:spacing w:line="560" w:lineRule="exact"/>
        <w:ind w:firstLine="640"/>
        <w:rPr>
          <w:rFonts w:ascii="仿宋_GB2312" w:hAnsi="宋体" w:cs="仿宋_GB2312"/>
          <w:color w:val="auto"/>
          <w:kern w:val="16"/>
          <w:sz w:val="32"/>
          <w:szCs w:val="32"/>
        </w:rPr>
      </w:pPr>
      <w:r>
        <w:rPr>
          <w:rFonts w:hint="eastAsia" w:ascii="仿宋_GB2312" w:hAnsi="宋体" w:cs="仿宋_GB2312"/>
          <w:color w:val="auto"/>
          <w:kern w:val="16"/>
          <w:sz w:val="32"/>
          <w:szCs w:val="32"/>
        </w:rPr>
        <w:t>（2）以名义金额计量的资产名称、数量等情况，以及以名义金额计量理由的说明。</w:t>
      </w:r>
    </w:p>
    <w:p>
      <w:pPr>
        <w:pStyle w:val="110"/>
        <w:spacing w:line="560" w:lineRule="exact"/>
        <w:ind w:firstLine="640"/>
        <w:rPr>
          <w:rFonts w:ascii="仿宋_GB2312" w:hAnsi="宋体" w:cs="仿宋_GB2312"/>
          <w:color w:val="auto"/>
          <w:kern w:val="16"/>
          <w:sz w:val="32"/>
          <w:szCs w:val="32"/>
        </w:rPr>
      </w:pPr>
    </w:p>
    <w:tbl>
      <w:tblPr>
        <w:tblStyle w:val="34"/>
        <w:tblW w:w="9781"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781" w:type="dxa"/>
            <w:tcBorders>
              <w:top w:val="nil"/>
              <w:bottom w:val="nil"/>
            </w:tcBorders>
            <w:shd w:val="clear" w:color="FFFFFF" w:fill="FFFFFF"/>
            <w:vAlign w:val="bottom"/>
          </w:tcPr>
          <w:tbl>
            <w:tblPr>
              <w:tblStyle w:val="33"/>
              <w:tblW w:w="1228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2"/>
              <w:gridCol w:w="1352"/>
              <w:gridCol w:w="1352"/>
              <w:gridCol w:w="1352"/>
              <w:gridCol w:w="1353"/>
              <w:gridCol w:w="1353"/>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资产名称</w:t>
                  </w:r>
                </w:p>
              </w:tc>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资产分类</w:t>
                  </w:r>
                </w:p>
              </w:tc>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原国标大类</w:t>
                  </w:r>
                </w:p>
              </w:tc>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资产原值(元)</w:t>
                  </w:r>
                </w:p>
              </w:tc>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累计折旧/摊销(元)</w:t>
                  </w:r>
                </w:p>
              </w:tc>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数量/面积</w:t>
                  </w:r>
                </w:p>
              </w:tc>
              <w:tc>
                <w:tcPr>
                  <w:tcW w:w="17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取得方式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教育用地</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土地使用权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无形资产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78611.00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调拨</w:t>
                  </w:r>
                </w:p>
              </w:tc>
            </w:tr>
          </w:tbl>
          <w:p>
            <w:pPr>
              <w:keepNext w:val="0"/>
              <w:keepLines w:val="0"/>
              <w:widowControl/>
              <w:suppressLineNumbers w:val="0"/>
              <w:jc w:val="left"/>
              <w:textAlignment w:val="bottom"/>
              <w:rPr>
                <w:rFonts w:hint="eastAsia" w:ascii="宋体" w:hAnsi="宋体" w:eastAsia="宋体" w:cs="宋体"/>
                <w:i w:val="0"/>
                <w:iCs w:val="0"/>
                <w:color w:val="000000"/>
                <w:sz w:val="22"/>
                <w:szCs w:val="22"/>
                <w:u w:val="none"/>
                <w:lang w:val="en-US" w:eastAsia="zh-CN" w:bidi="ar-SA"/>
              </w:rPr>
            </w:pPr>
          </w:p>
        </w:tc>
      </w:tr>
    </w:tbl>
    <w:p>
      <w:pPr>
        <w:pStyle w:val="110"/>
        <w:spacing w:line="0" w:lineRule="atLeast"/>
        <w:ind w:firstLine="0" w:firstLineChars="0"/>
        <w:jc w:val="center"/>
        <w:rPr>
          <w:rFonts w:ascii="仿宋_GB2312" w:hAnsi="仿宋_GB2312" w:cs="仿宋_GB2312"/>
          <w:vanish/>
          <w:color w:val="000000" w:themeColor="text1"/>
          <w:kern w:val="16"/>
          <w:sz w:val="10"/>
          <w:szCs w:val="10"/>
          <w14:textFill>
            <w14:solidFill>
              <w14:schemeClr w14:val="tx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p>
    <w:p>
      <w:pPr>
        <w:pStyle w:val="110"/>
        <w:spacing w:line="560" w:lineRule="exact"/>
        <w:ind w:firstLine="0" w:firstLineChars="0"/>
        <w:rPr>
          <w:rFonts w:ascii="仿宋_GB2312" w:hAnsi="仿宋_GB2312" w:cs="仿宋_GB2312"/>
          <w:color w:val="000000" w:themeColor="text1"/>
          <w:kern w:val="16"/>
          <w:sz w:val="24"/>
          <w:szCs w:val="24"/>
          <w14:textFill>
            <w14:solidFill>
              <w14:schemeClr w14:val="tx1"/>
            </w14:solidFill>
          </w14:textFill>
        </w:rPr>
      </w:pPr>
    </w:p>
    <w:p>
      <w:pPr>
        <w:pStyle w:val="110"/>
        <w:spacing w:line="560" w:lineRule="exact"/>
        <w:ind w:firstLine="640"/>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（3）使用债务资金形成的固定资产、公共基础设施、保障性住房等资产的账面价值、使用情况、收益情况及与此相关的债务偿还情况。</w:t>
      </w:r>
      <w:r>
        <w:rPr>
          <w:rFonts w:hint="eastAsia" w:ascii="仿宋_GB2312" w:hAnsi="宋体" w:cs="仿宋_GB2312"/>
          <w:color w:val="auto"/>
          <w:kern w:val="16"/>
          <w:sz w:val="32"/>
          <w:szCs w:val="32"/>
          <w:lang w:eastAsia="zh-CN"/>
        </w:rPr>
        <w:t>无</w:t>
      </w:r>
    </w:p>
    <w:p>
      <w:pPr>
        <w:pStyle w:val="110"/>
        <w:spacing w:line="560" w:lineRule="exact"/>
        <w:ind w:firstLine="640"/>
        <w:rPr>
          <w:rFonts w:ascii="仿宋_GB2312" w:hAnsi="宋体" w:cs="仿宋_GB2312"/>
          <w:color w:val="auto"/>
          <w:kern w:val="16"/>
          <w:sz w:val="32"/>
          <w:szCs w:val="32"/>
        </w:rPr>
      </w:pPr>
      <w:r>
        <w:rPr>
          <w:rFonts w:hint="eastAsia" w:ascii="仿宋_GB2312" w:hAnsi="宋体" w:cs="仿宋_GB2312"/>
          <w:color w:val="auto"/>
          <w:kern w:val="16"/>
          <w:sz w:val="32"/>
          <w:szCs w:val="32"/>
        </w:rPr>
        <w:t>（4）</w:t>
      </w:r>
      <w:r>
        <w:rPr>
          <w:rFonts w:hint="eastAsia" w:ascii="仿宋_GB2312" w:hAnsi="宋体" w:cs="仿宋_GB2312"/>
          <w:color w:val="auto"/>
          <w:kern w:val="16"/>
          <w:sz w:val="32"/>
          <w:szCs w:val="32"/>
          <w:lang w:eastAsia="zh-CN"/>
        </w:rPr>
        <w:t>本年收受捐赠</w:t>
      </w:r>
      <w:r>
        <w:rPr>
          <w:rFonts w:ascii="Times New Roman" w:hAnsi="Times New Roman" w:eastAsia="宋体" w:cs="Times New Roman"/>
          <w:b w:val="0"/>
          <w:i w:val="0"/>
          <w:color w:val="000000"/>
          <w:position w:val="-1"/>
          <w:u w:val="none"/>
        </w:rPr>
        <w:t>6,242.77</w:t>
      </w:r>
      <w:r>
        <w:rPr>
          <w:rFonts w:hint="eastAsia" w:eastAsia="宋体" w:cs="Times New Roman"/>
          <w:b w:val="0"/>
          <w:i w:val="0"/>
          <w:color w:val="000000"/>
          <w:position w:val="-1"/>
          <w:u w:val="none"/>
          <w:lang w:eastAsia="zh-CN"/>
        </w:rPr>
        <w:t>万元，其中成立教育基金专户，接受现金捐赠</w:t>
      </w:r>
      <w:r>
        <w:rPr>
          <w:rFonts w:hint="eastAsia" w:eastAsia="宋体" w:cs="Times New Roman"/>
          <w:b w:val="0"/>
          <w:i w:val="0"/>
          <w:color w:val="000000"/>
          <w:position w:val="-1"/>
          <w:u w:val="none"/>
          <w:lang w:val="en-US" w:eastAsia="zh-CN"/>
        </w:rPr>
        <w:t>320万元，寿县中学以前年度捐赠的固定资产确认收入5922.77万元</w:t>
      </w:r>
      <w:r>
        <w:rPr>
          <w:rFonts w:hint="eastAsia" w:ascii="仿宋_GB2312" w:hAnsi="宋体" w:cs="仿宋_GB2312"/>
          <w:color w:val="auto"/>
          <w:kern w:val="16"/>
          <w:sz w:val="32"/>
          <w:szCs w:val="32"/>
        </w:rPr>
        <w:t>。</w:t>
      </w:r>
    </w:p>
    <w:p>
      <w:pPr>
        <w:pStyle w:val="110"/>
        <w:spacing w:line="560" w:lineRule="exact"/>
        <w:ind w:firstLine="640"/>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（5）对于政府部门管理的公共基础设施、文物文化资产、保障性住房、自然资源资产等重要资产，披露种类和实物量等相关信息。</w:t>
      </w:r>
      <w:r>
        <w:rPr>
          <w:rFonts w:hint="eastAsia" w:ascii="仿宋_GB2312" w:hAnsi="宋体" w:cs="仿宋_GB2312"/>
          <w:color w:val="auto"/>
          <w:kern w:val="16"/>
          <w:sz w:val="32"/>
          <w:szCs w:val="32"/>
          <w:lang w:eastAsia="zh-CN"/>
        </w:rPr>
        <w:t>无</w:t>
      </w:r>
    </w:p>
    <w:p>
      <w:pPr>
        <w:pStyle w:val="110"/>
        <w:spacing w:line="560" w:lineRule="exact"/>
        <w:ind w:firstLine="640"/>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（6）PPP项目合同的总体描述、重要条款及报告期间所发生的项目合同变更情况。</w:t>
      </w:r>
      <w:r>
        <w:rPr>
          <w:rFonts w:hint="eastAsia" w:ascii="仿宋_GB2312" w:hAnsi="宋体" w:cs="仿宋_GB2312"/>
          <w:color w:val="auto"/>
          <w:kern w:val="16"/>
          <w:sz w:val="32"/>
          <w:szCs w:val="32"/>
          <w:lang w:eastAsia="zh-CN"/>
        </w:rPr>
        <w:t>无</w:t>
      </w:r>
    </w:p>
    <w:p>
      <w:pPr>
        <w:pStyle w:val="110"/>
        <w:spacing w:line="560" w:lineRule="exact"/>
        <w:ind w:firstLine="566" w:firstLineChars="177"/>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(7)《政府会计准则制度解释第4号》中规定的特殊情况抵销事项的报表项目及金额(由一级部门合并主体说明)。</w:t>
      </w:r>
      <w:r>
        <w:rPr>
          <w:rFonts w:hint="eastAsia" w:ascii="仿宋_GB2312" w:hAnsi="宋体" w:cs="仿宋_GB2312"/>
          <w:color w:val="auto"/>
          <w:kern w:val="16"/>
          <w:sz w:val="32"/>
          <w:szCs w:val="32"/>
          <w:lang w:eastAsia="zh-CN"/>
        </w:rPr>
        <w:t>无</w:t>
      </w:r>
    </w:p>
    <w:p>
      <w:pPr>
        <w:spacing w:line="0" w:lineRule="atLeast"/>
        <w:ind w:left="238" w:right="238" w:firstLine="200" w:firstLineChars="200"/>
        <w:jc w:val="center"/>
        <w:rPr>
          <w:rFonts w:ascii="仿宋_GB2312" w:hAnsi="仿宋_GB2312" w:cs="仿宋_GB2312"/>
          <w:vanish/>
          <w:color w:val="auto"/>
          <w:kern w:val="16"/>
          <w:sz w:val="10"/>
          <w:szCs w:val="10"/>
        </w:rPr>
      </w:pPr>
      <w:r>
        <w:rPr>
          <w:rFonts w:hint="eastAsia" w:ascii="仿宋_GB2312" w:hAnsi="仿宋_GB2312" w:cs="仿宋_GB2312"/>
          <w:vanish/>
          <w:color w:val="auto"/>
          <w:kern w:val="16"/>
          <w:sz w:val="10"/>
          <w:szCs w:val="10"/>
        </w:rPr>
        <w:t>书签结束标识行</w:t>
      </w:r>
    </w:p>
    <w:p>
      <w:pPr>
        <w:spacing w:line="0" w:lineRule="atLeast"/>
        <w:jc w:val="center"/>
        <w:rPr>
          <w:rFonts w:ascii="仿宋_GB2312" w:hAnsi="仿宋_GB2312"/>
          <w:color w:val="auto"/>
          <w:sz w:val="10"/>
          <w:szCs w:val="10"/>
        </w:rPr>
      </w:pPr>
    </w:p>
    <w:p>
      <w:pPr>
        <w:pStyle w:val="110"/>
        <w:spacing w:line="360" w:lineRule="auto"/>
        <w:ind w:firstLine="0" w:firstLineChars="0"/>
        <w:rPr>
          <w:rFonts w:ascii="仿宋_GB2312" w:hAnsi="仿宋_GB2312"/>
          <w:color w:val="auto"/>
        </w:rPr>
        <w:sectPr>
          <w:pgSz w:w="11906" w:h="16838"/>
          <w:pgMar w:top="2155" w:right="1019" w:bottom="1418" w:left="1531" w:header="0" w:footer="720" w:gutter="0"/>
          <w:cols w:space="425" w:num="1"/>
          <w:docGrid w:type="lines" w:linePitch="326" w:charSpace="0"/>
        </w:sectPr>
      </w:pPr>
    </w:p>
    <w:p>
      <w:pPr>
        <w:spacing w:line="0" w:lineRule="atLeast"/>
        <w:ind w:right="176" w:rightChars="80" w:firstLine="200" w:firstLineChars="200"/>
        <w:jc w:val="center"/>
        <w:rPr>
          <w:rFonts w:eastAsia="宋体" w:cs="仿宋_GB2312"/>
          <w:color w:val="auto"/>
          <w:kern w:val="16"/>
          <w:sz w:val="10"/>
          <w:szCs w:val="10"/>
        </w:rPr>
      </w:pPr>
    </w:p>
    <w:p>
      <w:pPr>
        <w:pStyle w:val="110"/>
        <w:spacing w:line="560" w:lineRule="exact"/>
        <w:ind w:firstLine="800" w:firstLineChars="250"/>
        <w:rPr>
          <w:rFonts w:hint="eastAsia" w:ascii="仿宋_GB2312" w:hAnsi="宋体" w:eastAsia="仿宋_GB2312" w:cs="仿宋_GB2312"/>
          <w:color w:val="auto"/>
          <w:kern w:val="16"/>
          <w:sz w:val="32"/>
          <w:szCs w:val="32"/>
          <w:lang w:eastAsia="zh-CN"/>
        </w:rPr>
      </w:pPr>
      <w:r>
        <w:rPr>
          <w:rFonts w:hint="eastAsia" w:ascii="仿宋_GB2312" w:hAnsi="宋体" w:cs="仿宋_GB2312"/>
          <w:color w:val="auto"/>
          <w:kern w:val="16"/>
          <w:sz w:val="32"/>
          <w:szCs w:val="32"/>
        </w:rPr>
        <w:t>(8)资产负债表项目年初数调整情况。</w:t>
      </w:r>
      <w:r>
        <w:rPr>
          <w:rFonts w:hint="eastAsia" w:ascii="仿宋_GB2312" w:hAnsi="宋体" w:cs="仿宋_GB2312"/>
          <w:color w:val="auto"/>
          <w:kern w:val="16"/>
          <w:sz w:val="32"/>
          <w:szCs w:val="32"/>
          <w:lang w:eastAsia="zh-CN"/>
        </w:rPr>
        <w:t>无</w:t>
      </w:r>
    </w:p>
    <w:tbl>
      <w:tblPr>
        <w:tblStyle w:val="34"/>
        <w:tblpPr w:leftFromText="180" w:rightFromText="180" w:vertAnchor="text" w:horzAnchor="margin" w:tblpY="8"/>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034" w:type="dxa"/>
            <w:tcBorders>
              <w:top w:val="nil"/>
              <w:left w:val="nil"/>
              <w:bottom w:val="nil"/>
              <w:right w:val="nil"/>
            </w:tcBorders>
            <w:shd w:val="clear" w:color="FFFFFF" w:fill="FFFFFF"/>
          </w:tcPr>
          <w:p>
            <w:pPr>
              <w:widowControl w:val="0"/>
              <w:ind w:left="-32"/>
              <w:jc w:val="center"/>
              <w:rPr>
                <w:rFonts w:ascii="仿宋_GB2312" w:hAnsi="仿宋_GB2312"/>
                <w:b/>
                <w:bCs/>
                <w:sz w:val="24"/>
              </w:rPr>
            </w:pPr>
            <w:r>
              <w:rPr>
                <w:rFonts w:hint="eastAsia" w:ascii="仿宋_GB2312" w:hAnsi="仿宋_GB2312" w:cs="微软雅黑"/>
                <w:b/>
                <w:bCs/>
                <w:sz w:val="24"/>
              </w:rPr>
              <w:t>资产负债年初数未做调整。</w:t>
            </w:r>
          </w:p>
        </w:tc>
      </w:tr>
    </w:tbl>
    <w:p>
      <w:pPr>
        <w:spacing w:line="0" w:lineRule="atLeast"/>
        <w:ind w:left="238" w:right="238" w:firstLine="200" w:firstLineChars="200"/>
        <w:jc w:val="center"/>
        <w:rPr>
          <w:rFonts w:ascii="仿宋_GB2312" w:hAnsi="仿宋_GB2312" w:cs="仿宋_GB2312"/>
          <w:vanish/>
          <w:color w:val="FFFFFF" w:themeColor="background1"/>
          <w:kern w:val="16"/>
          <w:sz w:val="10"/>
          <w:szCs w:val="10"/>
          <w14:textFill>
            <w14:solidFill>
              <w14:schemeClr w14:val="bg1"/>
            </w14:solidFill>
          </w14:textFill>
        </w:rPr>
      </w:pPr>
      <w:r>
        <w:rPr>
          <w:rFonts w:hint="eastAsia" w:ascii="仿宋_GB2312" w:hAnsi="仿宋_GB2312" w:cs="仿宋_GB2312"/>
          <w:vanish/>
          <w:color w:val="000000" w:themeColor="text1"/>
          <w:kern w:val="16"/>
          <w:sz w:val="10"/>
          <w:szCs w:val="10"/>
          <w14:textFill>
            <w14:solidFill>
              <w14:schemeClr w14:val="tx1"/>
            </w14:solidFill>
          </w14:textFill>
        </w:rPr>
        <w:t>书签结束标识行</w:t>
      </w:r>
    </w:p>
    <w:p>
      <w:pPr>
        <w:spacing w:line="0" w:lineRule="atLeast"/>
        <w:ind w:right="176" w:rightChars="80" w:firstLine="200" w:firstLineChars="200"/>
        <w:jc w:val="center"/>
        <w:rPr>
          <w:rFonts w:ascii="仿宋_GB2312" w:hAnsi="仿宋_GB2312" w:cs="仿宋_GB2312"/>
          <w:color w:val="00B0F0"/>
          <w:kern w:val="16"/>
          <w:sz w:val="10"/>
          <w:szCs w:val="10"/>
        </w:rPr>
      </w:pPr>
    </w:p>
    <w:p>
      <w:pPr>
        <w:spacing w:line="560" w:lineRule="exact"/>
        <w:ind w:left="238" w:right="238" w:firstLine="640" w:firstLineChars="200"/>
        <w:rPr>
          <w:rFonts w:ascii="仿宋_GB2312" w:hAnsi="仿宋_GB2312" w:cs="仿宋_GB2312"/>
          <w:color w:val="00B0F0"/>
          <w:kern w:val="16"/>
          <w:sz w:val="32"/>
          <w:szCs w:val="32"/>
        </w:rPr>
      </w:pPr>
    </w:p>
    <w:p>
      <w:pPr>
        <w:ind w:right="240"/>
        <w:sectPr>
          <w:pgSz w:w="16838" w:h="11906" w:orient="landscape"/>
          <w:pgMar w:top="1588" w:right="1418" w:bottom="1531" w:left="2155" w:header="0" w:footer="720" w:gutter="0"/>
          <w:cols w:space="425" w:num="1"/>
          <w:docGrid w:type="lines" w:linePitch="326" w:charSpace="0"/>
        </w:sectPr>
      </w:pPr>
    </w:p>
    <w:p>
      <w:pPr>
        <w:spacing w:line="560" w:lineRule="exact"/>
        <w:ind w:firstLine="640" w:firstLineChars="200"/>
        <w:rPr>
          <w:rFonts w:hint="eastAsia" w:eastAsia="宋体" w:cs="仿宋_GB2312"/>
          <w:color w:val="auto"/>
          <w:kern w:val="16"/>
          <w:sz w:val="28"/>
          <w:szCs w:val="28"/>
          <w:lang w:eastAsia="zh-CN"/>
        </w:rPr>
      </w:pPr>
      <w:r>
        <w:rPr>
          <w:rFonts w:hint="eastAsia" w:ascii="仿宋_GB2312" w:cs="仿宋_GB2312"/>
          <w:color w:val="auto"/>
          <w:kern w:val="16"/>
          <w:sz w:val="32"/>
          <w:szCs w:val="32"/>
        </w:rPr>
        <w:t>（9）政府会计具体准则中要求附注披露的其他内容，以及其他未在报表中列示，但对政府部门财务状况有重大影响的事项</w:t>
      </w:r>
      <w:r>
        <w:rPr>
          <w:rFonts w:hint="eastAsia" w:eastAsia="宋体" w:cs="仿宋_GB2312"/>
          <w:color w:val="auto"/>
          <w:kern w:val="16"/>
          <w:sz w:val="28"/>
          <w:szCs w:val="28"/>
        </w:rPr>
        <w:t>。</w:t>
      </w:r>
      <w:r>
        <w:rPr>
          <w:rFonts w:hint="eastAsia" w:eastAsia="宋体" w:cs="仿宋_GB2312"/>
          <w:color w:val="auto"/>
          <w:kern w:val="16"/>
          <w:sz w:val="28"/>
          <w:szCs w:val="28"/>
          <w:lang w:eastAsia="zh-CN"/>
        </w:rPr>
        <w:t>无</w:t>
      </w:r>
    </w:p>
    <w:p>
      <w:pPr>
        <w:widowControl w:val="0"/>
        <w:spacing w:line="360" w:lineRule="auto"/>
        <w:outlineLvl w:val="1"/>
        <w:rPr>
          <w:rFonts w:ascii="黑体" w:hAnsi="黑体" w:eastAsia="黑体" w:cs="黑体"/>
          <w:color w:val="000000"/>
          <w:sz w:val="32"/>
          <w:szCs w:val="32"/>
        </w:rPr>
      </w:pPr>
      <w:bookmarkStart w:id="114" w:name="_Toc35452587"/>
      <w:bookmarkStart w:id="115" w:name="_Toc436083530"/>
      <w:bookmarkStart w:id="116" w:name="_Toc503548887"/>
      <w:bookmarkStart w:id="117" w:name="_Toc126660611"/>
      <w:r>
        <w:rPr>
          <w:rFonts w:hint="eastAsia" w:ascii="黑体" w:hAnsi="黑体" w:eastAsia="黑体" w:cs="黑体"/>
          <w:color w:val="000000"/>
          <w:sz w:val="32"/>
          <w:szCs w:val="32"/>
        </w:rPr>
        <w:t>二、政府部门财务分析</w:t>
      </w:r>
      <w:bookmarkEnd w:id="114"/>
      <w:bookmarkEnd w:id="115"/>
      <w:bookmarkEnd w:id="116"/>
      <w:bookmarkEnd w:id="117"/>
    </w:p>
    <w:p>
      <w:pPr>
        <w:pStyle w:val="3"/>
        <w:spacing w:before="0" w:after="0" w:line="360" w:lineRule="auto"/>
        <w:ind w:left="220" w:leftChars="100"/>
        <w:jc w:val="left"/>
        <w:rPr>
          <w:rFonts w:ascii="楷体_GB2312" w:hAnsi="楷体_GB2312" w:eastAsia="楷体_GB2312" w:cs="楷体_GB2312"/>
          <w:bCs w:val="0"/>
          <w:color w:val="000000"/>
          <w:sz w:val="32"/>
          <w:szCs w:val="32"/>
        </w:rPr>
      </w:pPr>
      <w:bookmarkStart w:id="118" w:name="_Toc436083531"/>
      <w:bookmarkStart w:id="119" w:name="_Toc503548888"/>
      <w:bookmarkStart w:id="120" w:name="_Toc35452588"/>
      <w:bookmarkStart w:id="121" w:name="_Toc126660612"/>
      <w:r>
        <w:rPr>
          <w:rFonts w:hint="eastAsia" w:ascii="楷体_GB2312" w:hAnsi="楷体_GB2312" w:eastAsia="楷体_GB2312" w:cs="楷体_GB2312"/>
          <w:bCs w:val="0"/>
          <w:color w:val="000000"/>
          <w:sz w:val="32"/>
          <w:szCs w:val="32"/>
        </w:rPr>
        <w:t>（一）</w:t>
      </w:r>
      <w:bookmarkEnd w:id="118"/>
      <w:bookmarkEnd w:id="119"/>
      <w:bookmarkStart w:id="122" w:name="_Toc436083532"/>
      <w:bookmarkStart w:id="123" w:name="_Toc503548889"/>
      <w:r>
        <w:rPr>
          <w:rFonts w:ascii="楷体_GB2312" w:hAnsi="楷体_GB2312" w:eastAsia="楷体_GB2312" w:cs="楷体_GB2312"/>
          <w:bCs w:val="0"/>
          <w:color w:val="000000"/>
          <w:sz w:val="32"/>
          <w:szCs w:val="32"/>
        </w:rPr>
        <w:t>政府部门工作目标完成情况</w:t>
      </w:r>
      <w:bookmarkEnd w:id="120"/>
      <w:bookmarkEnd w:id="121"/>
      <w:r>
        <w:rPr>
          <w:rFonts w:hint="eastAsia" w:ascii="楷体_GB2312" w:hAnsi="楷体_GB2312" w:eastAsia="楷体_GB2312" w:cs="楷体_GB2312"/>
          <w:bCs w:val="0"/>
          <w:color w:val="000000"/>
          <w:sz w:val="32"/>
          <w:szCs w:val="32"/>
        </w:rPr>
        <w:t>。</w:t>
      </w:r>
    </w:p>
    <w:p>
      <w:pPr>
        <w:spacing w:line="560" w:lineRule="exact"/>
        <w:ind w:right="238" w:firstLine="640" w:firstLineChars="200"/>
        <w:jc w:val="both"/>
        <w:rPr>
          <w:rFonts w:hint="eastAsia" w:ascii="仿宋" w:hAnsi="仿宋" w:eastAsia="仿宋"/>
          <w:sz w:val="32"/>
          <w:szCs w:val="32"/>
        </w:rPr>
      </w:pPr>
      <w:r>
        <w:rPr>
          <w:rFonts w:hint="eastAsia" w:ascii="仿宋" w:hAnsi="仿宋" w:eastAsia="仿宋"/>
          <w:sz w:val="32"/>
          <w:szCs w:val="32"/>
          <w:lang w:eastAsia="zh-CN"/>
        </w:rPr>
        <w:t>寿县第一中学</w:t>
      </w:r>
      <w:r>
        <w:rPr>
          <w:rFonts w:hint="eastAsia" w:ascii="仿宋" w:hAnsi="仿宋" w:eastAsia="仿宋"/>
          <w:sz w:val="32"/>
          <w:szCs w:val="32"/>
        </w:rPr>
        <w:t>为公</w:t>
      </w:r>
      <w:bookmarkStart w:id="147" w:name="_GoBack"/>
      <w:bookmarkEnd w:id="147"/>
      <w:r>
        <w:rPr>
          <w:rFonts w:hint="eastAsia" w:ascii="仿宋" w:hAnsi="仿宋" w:eastAsia="仿宋"/>
          <w:sz w:val="32"/>
          <w:szCs w:val="32"/>
        </w:rPr>
        <w:t>立普通高中学校，2022年，以习近平新时代中国特色社会主义思想为指导，认真贯彻落实习近平总书记关于教育的重要论述，全面贯彻党的教育方针，落实立德树人根本任务，坚持守正创新，深化教学改革，拓展质量内涵，全力打造省级县域重点高中新样板，办好人民满意的教育。</w:t>
      </w:r>
    </w:p>
    <w:p>
      <w:pPr>
        <w:spacing w:line="560" w:lineRule="exact"/>
        <w:ind w:right="238" w:firstLine="640" w:firstLineChars="200"/>
        <w:jc w:val="both"/>
        <w:rPr>
          <w:rFonts w:hint="eastAsia" w:ascii="仿宋" w:hAnsi="仿宋" w:eastAsia="仿宋" w:cs="仿宋_GB2312"/>
          <w:color w:val="00B0F0"/>
          <w:kern w:val="16"/>
          <w:sz w:val="32"/>
          <w:szCs w:val="32"/>
        </w:rPr>
      </w:pPr>
      <w:r>
        <w:rPr>
          <w:rFonts w:hint="eastAsia" w:ascii="仿宋" w:hAnsi="仿宋" w:eastAsia="仿宋"/>
          <w:sz w:val="32"/>
          <w:szCs w:val="32"/>
        </w:rPr>
        <w:t>在县委县政府和上级主管部门的坚强领导和关心支持下，全体教职工团结一心，学校各项工作有序开展。</w:t>
      </w:r>
    </w:p>
    <w:p>
      <w:pPr>
        <w:pStyle w:val="3"/>
        <w:spacing w:before="0" w:after="0" w:line="360" w:lineRule="auto"/>
        <w:ind w:left="220" w:leftChars="100"/>
        <w:jc w:val="left"/>
        <w:rPr>
          <w:rFonts w:ascii="楷体_GB2312" w:hAnsi="楷体_GB2312" w:eastAsia="楷体_GB2312" w:cs="楷体_GB2312"/>
          <w:bCs w:val="0"/>
          <w:color w:val="000000"/>
          <w:sz w:val="32"/>
          <w:szCs w:val="32"/>
        </w:rPr>
      </w:pPr>
      <w:bookmarkStart w:id="124" w:name="_Toc126660613"/>
      <w:r>
        <w:rPr>
          <w:rFonts w:hint="eastAsia" w:ascii="楷体_GB2312" w:hAnsi="楷体_GB2312" w:eastAsia="楷体_GB2312" w:cs="楷体_GB2312"/>
          <w:bCs w:val="0"/>
          <w:color w:val="000000"/>
          <w:sz w:val="32"/>
          <w:szCs w:val="32"/>
        </w:rPr>
        <w:t>（二）</w:t>
      </w:r>
      <w:bookmarkEnd w:id="122"/>
      <w:bookmarkEnd w:id="123"/>
      <w:r>
        <w:rPr>
          <w:rFonts w:ascii="楷体_GB2312" w:hAnsi="楷体_GB2312" w:eastAsia="楷体_GB2312" w:cs="楷体_GB2312"/>
          <w:bCs w:val="0"/>
          <w:color w:val="000000"/>
          <w:sz w:val="32"/>
          <w:szCs w:val="32"/>
        </w:rPr>
        <w:t>政府部门财务状况分析</w:t>
      </w:r>
      <w:bookmarkEnd w:id="124"/>
      <w:r>
        <w:rPr>
          <w:rFonts w:hint="eastAsia" w:ascii="楷体_GB2312" w:hAnsi="楷体_GB2312" w:eastAsia="楷体_GB2312" w:cs="楷体_GB2312"/>
          <w:bCs w:val="0"/>
          <w:color w:val="000000"/>
          <w:sz w:val="32"/>
          <w:szCs w:val="32"/>
        </w:rPr>
        <w:t>。</w:t>
      </w:r>
    </w:p>
    <w:p>
      <w:pPr>
        <w:spacing w:line="360" w:lineRule="auto"/>
        <w:ind w:right="238"/>
        <w:rPr>
          <w:rFonts w:ascii="仿宋_GB2312" w:cs="仿宋_GB2312"/>
          <w:b/>
          <w:bCs/>
          <w:color w:val="auto"/>
          <w:kern w:val="16"/>
          <w:sz w:val="32"/>
          <w:szCs w:val="32"/>
        </w:rPr>
      </w:pPr>
      <w:r>
        <w:rPr>
          <w:rFonts w:hint="eastAsia" w:ascii="仿宋_GB2312" w:cs="仿宋_GB2312"/>
          <w:b/>
          <w:bCs/>
          <w:color w:val="auto"/>
          <w:kern w:val="16"/>
          <w:sz w:val="32"/>
          <w:szCs w:val="32"/>
        </w:rPr>
        <w:t>1.</w:t>
      </w:r>
      <w:r>
        <w:rPr>
          <w:rFonts w:hint="eastAsia" w:ascii="仿宋_GB2312" w:hAnsi="仿宋_GB2312"/>
          <w:b/>
          <w:bCs/>
          <w:sz w:val="32"/>
          <w:szCs w:val="32"/>
        </w:rPr>
        <w:t>从</w:t>
      </w:r>
      <w:r>
        <w:rPr>
          <w:rFonts w:ascii="仿宋_GB2312" w:hAnsi="仿宋_GB2312"/>
          <w:b/>
          <w:bCs/>
          <w:sz w:val="32"/>
          <w:szCs w:val="32"/>
        </w:rPr>
        <w:t>资产结构分析图可以看出，固定资产净值占资产的</w:t>
      </w:r>
      <w:r>
        <w:rPr>
          <w:rFonts w:hint="eastAsia" w:ascii="仿宋_GB2312" w:hAnsi="仿宋_GB2312"/>
          <w:b/>
          <w:bCs/>
          <w:sz w:val="32"/>
          <w:szCs w:val="32"/>
          <w:lang w:val="en-US" w:eastAsia="zh-CN"/>
        </w:rPr>
        <w:t>74.5</w:t>
      </w:r>
      <w:r>
        <w:rPr>
          <w:rFonts w:ascii="仿宋_GB2312" w:hAnsi="仿宋_GB2312"/>
          <w:b/>
          <w:bCs/>
          <w:sz w:val="32"/>
          <w:szCs w:val="32"/>
        </w:rPr>
        <w:t>%，无形资产净值占资产的</w:t>
      </w:r>
      <w:r>
        <w:rPr>
          <w:rFonts w:hint="eastAsia" w:ascii="仿宋_GB2312" w:hAnsi="仿宋_GB2312"/>
          <w:b/>
          <w:bCs/>
          <w:sz w:val="32"/>
          <w:szCs w:val="32"/>
          <w:lang w:val="en-US" w:eastAsia="zh-CN"/>
        </w:rPr>
        <w:t>17.22</w:t>
      </w:r>
      <w:r>
        <w:rPr>
          <w:rFonts w:ascii="仿宋_GB2312" w:hAnsi="仿宋_GB2312"/>
          <w:b/>
          <w:bCs/>
          <w:sz w:val="32"/>
          <w:szCs w:val="32"/>
        </w:rPr>
        <w:t>%，货币资金占资产的</w:t>
      </w:r>
      <w:r>
        <w:rPr>
          <w:rFonts w:hint="eastAsia" w:ascii="仿宋_GB2312" w:hAnsi="仿宋_GB2312"/>
          <w:b/>
          <w:bCs/>
          <w:sz w:val="32"/>
          <w:szCs w:val="32"/>
          <w:lang w:val="en-US" w:eastAsia="zh-CN"/>
        </w:rPr>
        <w:t>5.69</w:t>
      </w:r>
      <w:r>
        <w:rPr>
          <w:rFonts w:ascii="仿宋_GB2312" w:hAnsi="仿宋_GB2312"/>
          <w:b/>
          <w:bCs/>
          <w:sz w:val="32"/>
          <w:szCs w:val="32"/>
        </w:rPr>
        <w:t>%，</w:t>
      </w:r>
      <w:r>
        <w:rPr>
          <w:rFonts w:hint="eastAsia" w:ascii="仿宋_GB2312" w:hAnsi="仿宋_GB2312"/>
          <w:b/>
          <w:bCs/>
          <w:sz w:val="32"/>
          <w:szCs w:val="32"/>
          <w:lang w:eastAsia="zh-CN"/>
        </w:rPr>
        <w:t>在建工程占资产</w:t>
      </w:r>
      <w:r>
        <w:rPr>
          <w:rFonts w:hint="eastAsia" w:ascii="仿宋_GB2312" w:hAnsi="仿宋_GB2312"/>
          <w:b/>
          <w:bCs/>
          <w:sz w:val="32"/>
          <w:szCs w:val="32"/>
          <w:lang w:val="en-US" w:eastAsia="zh-CN"/>
        </w:rPr>
        <w:t>2.23%，</w:t>
      </w:r>
      <w:r>
        <w:rPr>
          <w:rFonts w:ascii="仿宋_GB2312" w:hAnsi="仿宋_GB2312"/>
          <w:b/>
          <w:bCs/>
          <w:sz w:val="32"/>
          <w:szCs w:val="32"/>
        </w:rPr>
        <w:t>其他应收款净额占资产的</w:t>
      </w:r>
      <w:r>
        <w:rPr>
          <w:rFonts w:hint="eastAsia" w:ascii="仿宋_GB2312" w:hAnsi="仿宋_GB2312"/>
          <w:b/>
          <w:bCs/>
          <w:sz w:val="32"/>
          <w:szCs w:val="32"/>
          <w:lang w:val="en-US" w:eastAsia="zh-CN"/>
        </w:rPr>
        <w:t>0.36</w:t>
      </w:r>
      <w:r>
        <w:rPr>
          <w:rFonts w:ascii="仿宋_GB2312" w:hAnsi="仿宋_GB2312"/>
          <w:b/>
          <w:bCs/>
          <w:sz w:val="32"/>
          <w:szCs w:val="32"/>
        </w:rPr>
        <w:t>%。</w:t>
      </w:r>
    </w:p>
    <w:p>
      <w:pPr>
        <w:spacing w:line="560" w:lineRule="exact"/>
        <w:ind w:left="238" w:right="238" w:firstLine="640" w:firstLineChars="200"/>
        <w:jc w:val="center"/>
        <w:rPr>
          <w:rFonts w:ascii="仿宋_GB2312" w:hAnsi="仿宋_GB2312"/>
          <w:sz w:val="32"/>
          <w:szCs w:val="32"/>
        </w:rPr>
      </w:pPr>
      <w:r>
        <w:rPr>
          <w:rFonts w:ascii="仿宋_GB2312" w:hAnsi="仿宋_GB2312"/>
          <w:sz w:val="32"/>
          <w:szCs w:val="32"/>
        </w:rPr>
        <w:t>资产结构分析</w:t>
      </w:r>
      <w:r>
        <w:rPr>
          <w:rFonts w:hint="eastAsia" w:ascii="仿宋_GB2312" w:hAnsi="仿宋_GB2312"/>
          <w:sz w:val="32"/>
          <w:szCs w:val="32"/>
        </w:rPr>
        <w:t>图：</w:t>
      </w:r>
    </w:p>
    <w:p>
      <w:pPr>
        <w:spacing w:line="360" w:lineRule="auto"/>
        <w:ind w:right="238"/>
        <w:jc w:val="center"/>
        <w:rPr>
          <w:rFonts w:ascii="仿宋_GB2312" w:hAnsi="仿宋_GB2312"/>
          <w:szCs w:val="22"/>
        </w:rPr>
      </w:pPr>
      <w:bookmarkStart w:id="125" w:name="AGCFS_资产结构分析IMG"/>
      <w:r>
        <w:rPr>
          <w:rFonts w:ascii="仿宋_GB2312" w:hAnsi="仿宋_GB2312"/>
          <w:szCs w:val="22"/>
        </w:rPr>
        <w:drawing>
          <wp:inline distT="0" distB="0" distL="0" distR="0">
            <wp:extent cx="6350000" cy="3810000"/>
            <wp:effectExtent l="0" t="0" r="12700" b="0"/>
            <wp:docPr id="1393092456" name="Drawing 0" descr="资产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92456" name="Drawing 0" descr="资产结构分析"/>
                    <pic:cNvPicPr>
                      <a:picLocks noChangeAspect="1"/>
                    </pic:cNvPicPr>
                  </pic:nvPicPr>
                  <pic:blipFill>
                    <a:blip r:embed="rId11"/>
                    <a:stretch>
                      <a:fillRect/>
                    </a:stretch>
                  </pic:blipFill>
                  <pic:spPr>
                    <a:xfrm>
                      <a:off x="0" y="0"/>
                      <a:ext cx="6350000" cy="3810000"/>
                    </a:xfrm>
                    <a:prstGeom prst="rect">
                      <a:avLst/>
                    </a:prstGeom>
                  </pic:spPr>
                </pic:pic>
              </a:graphicData>
            </a:graphic>
          </wp:inline>
        </w:drawing>
      </w:r>
      <w:bookmarkEnd w:id="125"/>
    </w:p>
    <w:p>
      <w:pPr>
        <w:spacing w:line="0" w:lineRule="atLeast"/>
        <w:rPr>
          <w:rFonts w:ascii="仿宋_GB2312" w:hAnsi="仿宋_GB2312" w:cs="仿宋_GB2312"/>
          <w:vanish/>
          <w:color w:val="000000" w:themeColor="text1"/>
          <w:sz w:val="10"/>
          <w:szCs w:val="10"/>
          <w14:textFill>
            <w14:solidFill>
              <w14:schemeClr w14:val="tx1"/>
            </w14:solidFill>
          </w14:textFill>
        </w:rPr>
      </w:pPr>
      <w:bookmarkStart w:id="126" w:name="AGCFS_资产结构分析JYGZ"/>
      <w:r>
        <w:rPr>
          <w:rFonts w:hint="eastAsia" w:ascii="仿宋_GB2312" w:hAnsi="仿宋_GB2312" w:cs="仿宋_GB2312"/>
          <w:vanish/>
          <w:color w:val="000000" w:themeColor="text1"/>
          <w:sz w:val="10"/>
          <w:szCs w:val="10"/>
          <w14:textFill>
            <w14:solidFill>
              <w14:schemeClr w14:val="tx1"/>
            </w14:solidFill>
          </w14:textFill>
        </w:rPr>
        <w:t>书签开始标识行</w:t>
      </w:r>
    </w:p>
    <w:p>
      <w:pPr>
        <w:spacing w:line="560" w:lineRule="exact"/>
        <w:ind w:left="238" w:right="238" w:firstLine="640" w:firstLineChars="200"/>
        <w:jc w:val="both"/>
        <w:rPr>
          <w:rFonts w:ascii="仿宋_GB2312" w:cs="仿宋_GB2312"/>
          <w:vanish/>
          <w:sz w:val="32"/>
          <w:szCs w:val="32"/>
        </w:rPr>
      </w:pPr>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126"/>
    <w:p>
      <w:pPr>
        <w:spacing w:line="560" w:lineRule="exact"/>
        <w:ind w:firstLine="640" w:firstLineChars="200"/>
        <w:jc w:val="both"/>
        <w:rPr>
          <w:rFonts w:ascii="仿宋_GB2312" w:cs="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 xml:space="preserve"> </w:t>
      </w:r>
    </w:p>
    <w:p>
      <w:pPr>
        <w:spacing w:line="560" w:lineRule="exact"/>
        <w:ind w:left="238" w:right="238" w:firstLine="640" w:firstLineChars="200"/>
        <w:jc w:val="center"/>
        <w:rPr>
          <w:rFonts w:ascii="仿宋_GB2312" w:hAnsi="仿宋_GB2312"/>
          <w:sz w:val="32"/>
          <w:szCs w:val="32"/>
        </w:rPr>
      </w:pPr>
      <w:r>
        <w:rPr>
          <w:rFonts w:ascii="仿宋_GB2312" w:hAnsi="仿宋_GB2312"/>
          <w:sz w:val="32"/>
          <w:szCs w:val="32"/>
        </w:rPr>
        <w:t>重要资产项目年度情况分析</w:t>
      </w:r>
      <w:r>
        <w:rPr>
          <w:rFonts w:hint="eastAsia" w:ascii="仿宋_GB2312" w:hAnsi="仿宋_GB2312"/>
          <w:sz w:val="32"/>
          <w:szCs w:val="32"/>
        </w:rPr>
        <w:t>图：</w:t>
      </w:r>
    </w:p>
    <w:p>
      <w:pPr>
        <w:spacing w:line="360" w:lineRule="auto"/>
        <w:ind w:right="238"/>
        <w:jc w:val="center"/>
        <w:rPr>
          <w:rFonts w:ascii="仿宋_GB2312" w:hAnsi="仿宋_GB2312"/>
          <w:szCs w:val="22"/>
        </w:rPr>
      </w:pPr>
      <w:bookmarkStart w:id="127" w:name="AGCFS_重要资产项目年度情况分析IMG"/>
      <w:r>
        <w:rPr>
          <w:rFonts w:ascii="仿宋_GB2312" w:hAnsi="仿宋_GB2312"/>
          <w:szCs w:val="22"/>
        </w:rPr>
        <w:drawing>
          <wp:inline distT="0" distB="0" distL="0" distR="0">
            <wp:extent cx="6350000" cy="3810000"/>
            <wp:effectExtent l="0" t="0" r="12700" b="0"/>
            <wp:docPr id="1" name="Drawing 1" descr="重要资产项目年度情况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重要资产项目年度情况分析"/>
                    <pic:cNvPicPr>
                      <a:picLocks noChangeAspect="1"/>
                    </pic:cNvPicPr>
                  </pic:nvPicPr>
                  <pic:blipFill>
                    <a:blip r:embed="rId12"/>
                    <a:stretch>
                      <a:fillRect/>
                    </a:stretch>
                  </pic:blipFill>
                  <pic:spPr>
                    <a:xfrm>
                      <a:off x="0" y="0"/>
                      <a:ext cx="6350000" cy="3810000"/>
                    </a:xfrm>
                    <a:prstGeom prst="rect">
                      <a:avLst/>
                    </a:prstGeom>
                  </pic:spPr>
                </pic:pic>
              </a:graphicData>
            </a:graphic>
          </wp:inline>
        </w:drawing>
      </w:r>
      <w:bookmarkEnd w:id="127"/>
    </w:p>
    <w:p>
      <w:pPr>
        <w:spacing w:line="0" w:lineRule="atLeast"/>
        <w:rPr>
          <w:rFonts w:ascii="仿宋_GB2312" w:hAnsi="仿宋_GB2312" w:cs="仿宋_GB2312"/>
          <w:vanish/>
          <w:color w:val="000000" w:themeColor="text1"/>
          <w:sz w:val="10"/>
          <w:szCs w:val="10"/>
          <w14:textFill>
            <w14:solidFill>
              <w14:schemeClr w14:val="tx1"/>
            </w14:solidFill>
          </w14:textFill>
        </w:rPr>
      </w:pPr>
      <w:bookmarkStart w:id="128" w:name="AGCFS_重要资产项目年度情况分析JYGZ"/>
      <w:r>
        <w:rPr>
          <w:rFonts w:hint="eastAsia" w:ascii="仿宋_GB2312" w:hAnsi="仿宋_GB2312" w:cs="仿宋_GB2312"/>
          <w:vanish/>
          <w:color w:val="000000" w:themeColor="text1"/>
          <w:sz w:val="10"/>
          <w:szCs w:val="10"/>
          <w14:textFill>
            <w14:solidFill>
              <w14:schemeClr w14:val="tx1"/>
            </w14:solidFill>
          </w14:textFill>
        </w:rPr>
        <w:t>书签开始标识行</w:t>
      </w:r>
    </w:p>
    <w:p>
      <w:pPr>
        <w:spacing w:line="560" w:lineRule="exact"/>
        <w:ind w:left="238" w:right="238" w:firstLine="640" w:firstLineChars="200"/>
        <w:jc w:val="both"/>
        <w:rPr>
          <w:rFonts w:ascii="仿宋_GB2312" w:cs="仿宋_GB2312"/>
          <w:sz w:val="32"/>
          <w:szCs w:val="32"/>
        </w:rPr>
      </w:pPr>
      <w:r>
        <w:rPr>
          <w:rFonts w:hint="eastAsia" w:ascii="仿宋_GB2312" w:cs="仿宋_GB2312"/>
          <w:sz w:val="32"/>
          <w:szCs w:val="32"/>
        </w:rPr>
        <w:t>资产总额较上年增减变动幅度超过20%，需说明（基层单位）。主要原因是：本年增加了教育基金专户，新增资产320万元，另校园一卡通资金变化引起资产和负债变动幅度较大。</w:t>
      </w:r>
    </w:p>
    <w:p>
      <w:pPr>
        <w:spacing w:line="560" w:lineRule="exact"/>
        <w:ind w:left="238" w:right="238" w:firstLine="640" w:firstLineChars="200"/>
        <w:jc w:val="both"/>
        <w:rPr>
          <w:rFonts w:ascii="仿宋_GB2312" w:cs="仿宋_GB2312"/>
          <w:vanish/>
          <w:sz w:val="32"/>
          <w:szCs w:val="32"/>
        </w:rPr>
      </w:pPr>
    </w:p>
    <w:p>
      <w:pPr>
        <w:spacing w:line="560" w:lineRule="exact"/>
        <w:ind w:left="238" w:right="238" w:firstLine="640" w:firstLineChars="200"/>
        <w:jc w:val="both"/>
        <w:rPr>
          <w:rFonts w:ascii="仿宋_GB2312" w:cs="仿宋_GB2312"/>
          <w:vanish/>
          <w:sz w:val="32"/>
          <w:szCs w:val="32"/>
        </w:rPr>
      </w:pPr>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128"/>
    <w:p>
      <w:pPr>
        <w:spacing w:line="560" w:lineRule="exact"/>
        <w:ind w:firstLine="640" w:firstLineChars="200"/>
        <w:jc w:val="both"/>
        <w:rPr>
          <w:rFonts w:ascii="仿宋_GB2312" w:cs="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 xml:space="preserve">  </w:t>
      </w:r>
    </w:p>
    <w:p>
      <w:pPr>
        <w:spacing w:line="560" w:lineRule="exact"/>
        <w:ind w:firstLine="643" w:firstLineChars="200"/>
        <w:rPr>
          <w:rFonts w:hint="default" w:ascii="仿宋_GB2312" w:eastAsia="仿宋_GB2312" w:cs="仿宋_GB2312"/>
          <w:b/>
          <w:bCs/>
          <w:color w:val="00B0F0"/>
          <w:kern w:val="16"/>
          <w:sz w:val="32"/>
          <w:szCs w:val="32"/>
          <w:lang w:val="en-US" w:eastAsia="zh-CN"/>
        </w:rPr>
      </w:pPr>
      <w:r>
        <w:rPr>
          <w:rFonts w:hint="eastAsia" w:ascii="仿宋_GB2312" w:cs="仿宋_GB2312"/>
          <w:b/>
          <w:bCs/>
          <w:color w:val="auto"/>
          <w:kern w:val="16"/>
          <w:sz w:val="32"/>
          <w:szCs w:val="32"/>
        </w:rPr>
        <w:t>2.分析政府部门负债总额变化情况及原因；</w:t>
      </w:r>
      <w:r>
        <w:rPr>
          <w:rFonts w:hint="eastAsia" w:ascii="仿宋_GB2312" w:cs="仿宋_GB2312"/>
          <w:b/>
          <w:bCs/>
          <w:color w:val="auto"/>
          <w:kern w:val="16"/>
          <w:sz w:val="32"/>
          <w:szCs w:val="32"/>
          <w:lang w:eastAsia="zh-CN"/>
        </w:rPr>
        <w:t>其他应付款占负债</w:t>
      </w:r>
      <w:r>
        <w:rPr>
          <w:rFonts w:hint="eastAsia" w:ascii="仿宋_GB2312" w:cs="仿宋_GB2312"/>
          <w:b/>
          <w:bCs/>
          <w:color w:val="auto"/>
          <w:kern w:val="16"/>
          <w:sz w:val="32"/>
          <w:szCs w:val="32"/>
          <w:lang w:val="en-US" w:eastAsia="zh-CN"/>
        </w:rPr>
        <w:t>99.36%，主要是校园一卡通代管资金，物业公司履约保证金，质量保证金；其他应交税费占负债0.64%，主是是应交个人所得税。</w:t>
      </w:r>
    </w:p>
    <w:p>
      <w:pPr>
        <w:spacing w:line="560" w:lineRule="exact"/>
        <w:ind w:left="238" w:right="238" w:firstLine="640" w:firstLineChars="200"/>
        <w:jc w:val="center"/>
        <w:rPr>
          <w:rFonts w:ascii="仿宋_GB2312" w:hAnsi="仿宋_GB2312"/>
          <w:sz w:val="32"/>
          <w:szCs w:val="32"/>
        </w:rPr>
      </w:pPr>
      <w:r>
        <w:rPr>
          <w:rFonts w:hint="eastAsia" w:ascii="仿宋_GB2312" w:hAnsi="仿宋_GB2312"/>
          <w:sz w:val="32"/>
          <w:szCs w:val="32"/>
        </w:rPr>
        <w:t>部门债务分析图：</w:t>
      </w:r>
    </w:p>
    <w:p>
      <w:pPr>
        <w:spacing w:line="360" w:lineRule="auto"/>
        <w:ind w:right="238"/>
        <w:jc w:val="center"/>
        <w:rPr>
          <w:rFonts w:ascii="仿宋_GB2312" w:hAnsi="仿宋_GB2312"/>
          <w:szCs w:val="22"/>
        </w:rPr>
      </w:pPr>
      <w:bookmarkStart w:id="129" w:name="AGCFS_部门债务结构IMG"/>
      <w:r>
        <w:rPr>
          <w:rFonts w:ascii="仿宋_GB2312" w:hAnsi="仿宋_GB2312"/>
          <w:szCs w:val="22"/>
        </w:rPr>
        <w:drawing>
          <wp:inline distT="0" distB="0" distL="0" distR="0">
            <wp:extent cx="6350000" cy="3810000"/>
            <wp:effectExtent l="0" t="0" r="12700" b="0"/>
            <wp:docPr id="2" name="Drawing 2" descr="部门债务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部门债务结构"/>
                    <pic:cNvPicPr>
                      <a:picLocks noChangeAspect="1"/>
                    </pic:cNvPicPr>
                  </pic:nvPicPr>
                  <pic:blipFill>
                    <a:blip r:embed="rId13"/>
                    <a:stretch>
                      <a:fillRect/>
                    </a:stretch>
                  </pic:blipFill>
                  <pic:spPr>
                    <a:xfrm>
                      <a:off x="0" y="0"/>
                      <a:ext cx="6350000" cy="3810000"/>
                    </a:xfrm>
                    <a:prstGeom prst="rect">
                      <a:avLst/>
                    </a:prstGeom>
                  </pic:spPr>
                </pic:pic>
              </a:graphicData>
            </a:graphic>
          </wp:inline>
        </w:drawing>
      </w:r>
      <w:bookmarkEnd w:id="129"/>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bookmarkStart w:id="130" w:name="AGCFS_部门债务结构JYGZ"/>
      <w:r>
        <w:rPr>
          <w:rFonts w:hint="eastAsia" w:ascii="仿宋_GB2312" w:hAnsi="仿宋_GB2312" w:cs="仿宋_GB2312"/>
          <w:vanish/>
          <w:color w:val="000000" w:themeColor="text1"/>
          <w:sz w:val="10"/>
          <w:szCs w:val="10"/>
          <w14:textFill>
            <w14:solidFill>
              <w14:schemeClr w14:val="tx1"/>
            </w14:solidFill>
          </w14:textFill>
        </w:rPr>
        <w:t>书签结束标识行</w:t>
      </w:r>
    </w:p>
    <w:p>
      <w:pPr>
        <w:spacing w:line="560" w:lineRule="exact"/>
        <w:ind w:left="240" w:right="240" w:firstLine="640" w:firstLineChars="200"/>
        <w:jc w:val="both"/>
        <w:rPr>
          <w:rFonts w:ascii="仿宋_GB2312"/>
          <w:vanish/>
          <w:sz w:val="32"/>
          <w:szCs w:val="32"/>
        </w:rPr>
      </w:pPr>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130"/>
    <w:p>
      <w:pPr>
        <w:spacing w:line="560" w:lineRule="exact"/>
        <w:ind w:firstLine="640" w:firstLineChars="200"/>
        <w:jc w:val="both"/>
        <w:rPr>
          <w:rFonts w:ascii="仿宋_GB2312" w:cs="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 xml:space="preserve"> </w:t>
      </w:r>
      <w:r>
        <w:rPr>
          <w:rFonts w:ascii="仿宋_GB2312" w:cs="仿宋_GB2312"/>
          <w:color w:val="000000" w:themeColor="text1"/>
          <w:sz w:val="32"/>
          <w:szCs w:val="32"/>
          <w14:textFill>
            <w14:solidFill>
              <w14:schemeClr w14:val="tx1"/>
            </w14:solidFill>
          </w14:textFill>
        </w:rPr>
        <w:t xml:space="preserve"> </w:t>
      </w:r>
    </w:p>
    <w:p>
      <w:pPr>
        <w:spacing w:line="560" w:lineRule="exact"/>
        <w:ind w:left="238" w:right="238" w:firstLine="640" w:firstLineChars="200"/>
        <w:jc w:val="center"/>
        <w:rPr>
          <w:rFonts w:ascii="仿宋_GB2312" w:hAnsi="仿宋_GB2312"/>
          <w:sz w:val="32"/>
          <w:szCs w:val="32"/>
        </w:rPr>
      </w:pPr>
      <w:r>
        <w:rPr>
          <w:rFonts w:ascii="仿宋_GB2312" w:hAnsi="仿宋_GB2312"/>
          <w:sz w:val="32"/>
          <w:szCs w:val="32"/>
        </w:rPr>
        <w:t>重要</w:t>
      </w:r>
      <w:r>
        <w:rPr>
          <w:rFonts w:hint="eastAsia" w:ascii="仿宋_GB2312" w:hAnsi="仿宋_GB2312"/>
          <w:sz w:val="32"/>
          <w:szCs w:val="32"/>
        </w:rPr>
        <w:t>负债变化</w:t>
      </w:r>
      <w:r>
        <w:rPr>
          <w:rFonts w:ascii="仿宋_GB2312" w:hAnsi="仿宋_GB2312"/>
          <w:sz w:val="32"/>
          <w:szCs w:val="32"/>
        </w:rPr>
        <w:t>分析</w:t>
      </w:r>
      <w:r>
        <w:rPr>
          <w:rFonts w:hint="eastAsia" w:ascii="仿宋_GB2312" w:hAnsi="仿宋_GB2312"/>
          <w:sz w:val="32"/>
          <w:szCs w:val="32"/>
        </w:rPr>
        <w:t>图：</w:t>
      </w:r>
    </w:p>
    <w:p>
      <w:pPr>
        <w:spacing w:line="360" w:lineRule="auto"/>
        <w:ind w:right="240"/>
        <w:jc w:val="center"/>
        <w:rPr>
          <w:rFonts w:ascii="仿宋_GB2312" w:hAnsi="仿宋_GB2312"/>
          <w:szCs w:val="22"/>
        </w:rPr>
      </w:pPr>
      <w:bookmarkStart w:id="131" w:name="AGCFS_重要负债变化分析IMG"/>
      <w:r>
        <w:rPr>
          <w:rFonts w:hint="eastAsia" w:ascii="仿宋_GB2312" w:hAnsi="仿宋_GB2312"/>
          <w:szCs w:val="22"/>
        </w:rPr>
        <w:drawing>
          <wp:inline distT="0" distB="0" distL="0" distR="0">
            <wp:extent cx="6350000" cy="3810000"/>
            <wp:effectExtent l="0" t="0" r="12700" b="0"/>
            <wp:docPr id="3" name="Drawing 3" descr="重要负债变化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重要负债变化分析"/>
                    <pic:cNvPicPr>
                      <a:picLocks noChangeAspect="1"/>
                    </pic:cNvPicPr>
                  </pic:nvPicPr>
                  <pic:blipFill>
                    <a:blip r:embed="rId14"/>
                    <a:stretch>
                      <a:fillRect/>
                    </a:stretch>
                  </pic:blipFill>
                  <pic:spPr>
                    <a:xfrm>
                      <a:off x="0" y="0"/>
                      <a:ext cx="6350000" cy="3810000"/>
                    </a:xfrm>
                    <a:prstGeom prst="rect">
                      <a:avLst/>
                    </a:prstGeom>
                  </pic:spPr>
                </pic:pic>
              </a:graphicData>
            </a:graphic>
          </wp:inline>
        </w:drawing>
      </w:r>
      <w:bookmarkEnd w:id="131"/>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bookmarkStart w:id="132" w:name="AGCFS_重要负债变化分析JYGZ"/>
      <w:r>
        <w:rPr>
          <w:rFonts w:hint="eastAsia" w:ascii="仿宋_GB2312" w:hAnsi="仿宋_GB2312" w:cs="仿宋_GB2312"/>
          <w:vanish/>
          <w:color w:val="000000" w:themeColor="text1"/>
          <w:sz w:val="10"/>
          <w:szCs w:val="10"/>
          <w14:textFill>
            <w14:solidFill>
              <w14:schemeClr w14:val="tx1"/>
            </w14:solidFill>
          </w14:textFill>
        </w:rPr>
        <w:t>书签结束标识行</w:t>
      </w:r>
    </w:p>
    <w:p>
      <w:pPr>
        <w:spacing w:line="560" w:lineRule="exact"/>
        <w:ind w:left="240" w:right="240" w:firstLine="640" w:firstLineChars="200"/>
        <w:jc w:val="both"/>
        <w:rPr>
          <w:rFonts w:ascii="仿宋_GB2312"/>
          <w:sz w:val="32"/>
          <w:szCs w:val="32"/>
        </w:rPr>
      </w:pPr>
      <w:r>
        <w:rPr>
          <w:rFonts w:hint="eastAsia" w:ascii="仿宋_GB2312" w:cs="仿宋_GB2312"/>
          <w:sz w:val="32"/>
          <w:szCs w:val="32"/>
        </w:rPr>
        <w:t>负债总额较上年增减变动幅度超过20%，需说明（基层单位）。主要原因是：校园一卡通资金变化引起资产和负债变动幅度较大。</w:t>
      </w:r>
    </w:p>
    <w:p>
      <w:pPr>
        <w:spacing w:line="560" w:lineRule="exact"/>
        <w:ind w:left="240" w:right="240" w:firstLine="640" w:firstLineChars="200"/>
        <w:jc w:val="both"/>
        <w:rPr>
          <w:rFonts w:ascii="仿宋_GB2312"/>
          <w:vanish/>
          <w:sz w:val="32"/>
          <w:szCs w:val="32"/>
        </w:rPr>
      </w:pPr>
    </w:p>
    <w:p>
      <w:pPr>
        <w:spacing w:line="560" w:lineRule="exact"/>
        <w:ind w:left="240" w:right="240" w:firstLine="640" w:firstLineChars="200"/>
        <w:jc w:val="both"/>
        <w:rPr>
          <w:rFonts w:ascii="仿宋_GB2312" w:cs="仿宋_GB2312"/>
          <w:vanish/>
          <w:sz w:val="32"/>
          <w:szCs w:val="32"/>
        </w:rPr>
      </w:pPr>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132"/>
    <w:p>
      <w:pPr>
        <w:spacing w:line="560" w:lineRule="exact"/>
        <w:ind w:firstLine="640" w:firstLineChars="200"/>
        <w:jc w:val="both"/>
        <w:rPr>
          <w:rFonts w:ascii="仿宋_GB2312" w:cs="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 xml:space="preserve"> </w:t>
      </w:r>
    </w:p>
    <w:p>
      <w:pPr>
        <w:spacing w:line="560" w:lineRule="exact"/>
        <w:ind w:firstLine="643" w:firstLineChars="200"/>
        <w:rPr>
          <w:rFonts w:ascii="仿宋_GB2312" w:cs="仿宋_GB2312"/>
          <w:b/>
          <w:bCs/>
          <w:color w:val="auto"/>
          <w:kern w:val="16"/>
          <w:sz w:val="32"/>
          <w:szCs w:val="32"/>
        </w:rPr>
      </w:pPr>
      <w:r>
        <w:rPr>
          <w:rFonts w:ascii="仿宋_GB2312" w:cs="仿宋_GB2312"/>
          <w:b/>
          <w:bCs/>
          <w:color w:val="auto"/>
          <w:kern w:val="16"/>
          <w:sz w:val="32"/>
          <w:szCs w:val="32"/>
        </w:rPr>
        <w:t>3.资产负债率</w:t>
      </w:r>
      <w:r>
        <w:rPr>
          <w:rFonts w:hint="eastAsia" w:ascii="仿宋_GB2312" w:cs="仿宋_GB2312"/>
          <w:b/>
          <w:bCs/>
          <w:color w:val="auto"/>
          <w:kern w:val="16"/>
          <w:sz w:val="32"/>
          <w:szCs w:val="32"/>
          <w:lang w:val="en-US" w:eastAsia="zh-CN"/>
        </w:rPr>
        <w:t>5.06%</w:t>
      </w:r>
      <w:r>
        <w:rPr>
          <w:rFonts w:ascii="仿宋_GB2312" w:cs="仿宋_GB2312"/>
          <w:b/>
          <w:bCs/>
          <w:color w:val="auto"/>
          <w:kern w:val="16"/>
          <w:sz w:val="32"/>
          <w:szCs w:val="32"/>
        </w:rPr>
        <w:t>、现金比率</w:t>
      </w:r>
      <w:r>
        <w:rPr>
          <w:rFonts w:hint="eastAsia" w:ascii="仿宋_GB2312" w:cs="仿宋_GB2312"/>
          <w:b/>
          <w:bCs/>
          <w:color w:val="auto"/>
          <w:kern w:val="16"/>
          <w:sz w:val="32"/>
          <w:szCs w:val="32"/>
          <w:lang w:val="en-US" w:eastAsia="zh-CN"/>
        </w:rPr>
        <w:t>112.58%</w:t>
      </w:r>
      <w:r>
        <w:rPr>
          <w:rFonts w:ascii="仿宋_GB2312" w:cs="仿宋_GB2312"/>
          <w:b/>
          <w:bCs/>
          <w:color w:val="auto"/>
          <w:kern w:val="16"/>
          <w:sz w:val="32"/>
          <w:szCs w:val="32"/>
        </w:rPr>
        <w:t>、流动比率等指标</w:t>
      </w:r>
      <w:r>
        <w:rPr>
          <w:rFonts w:hint="eastAsia" w:ascii="仿宋_GB2312" w:cs="仿宋_GB2312"/>
          <w:b/>
          <w:bCs/>
          <w:color w:val="auto"/>
          <w:kern w:val="16"/>
          <w:sz w:val="32"/>
          <w:szCs w:val="32"/>
          <w:lang w:val="en-US" w:eastAsia="zh-CN"/>
        </w:rPr>
        <w:t>119.74%</w:t>
      </w:r>
      <w:r>
        <w:rPr>
          <w:rFonts w:ascii="仿宋_GB2312" w:cs="仿宋_GB2312"/>
          <w:b/>
          <w:bCs/>
          <w:color w:val="auto"/>
          <w:kern w:val="16"/>
          <w:sz w:val="32"/>
          <w:szCs w:val="32"/>
        </w:rPr>
        <w:t>，</w:t>
      </w:r>
      <w:r>
        <w:rPr>
          <w:rFonts w:hint="eastAsia" w:ascii="仿宋_GB2312" w:cs="仿宋_GB2312"/>
          <w:b/>
          <w:bCs/>
          <w:color w:val="auto"/>
          <w:kern w:val="16"/>
          <w:sz w:val="32"/>
          <w:szCs w:val="32"/>
          <w:lang w:eastAsia="zh-CN"/>
        </w:rPr>
        <w:t>固定资产成新率</w:t>
      </w:r>
      <w:r>
        <w:rPr>
          <w:rFonts w:hint="eastAsia" w:ascii="仿宋_GB2312" w:cs="仿宋_GB2312"/>
          <w:b/>
          <w:bCs/>
          <w:color w:val="auto"/>
          <w:kern w:val="16"/>
          <w:sz w:val="32"/>
          <w:szCs w:val="32"/>
          <w:lang w:val="en-US" w:eastAsia="zh-CN"/>
        </w:rPr>
        <w:t>74.68%</w:t>
      </w:r>
      <w:r>
        <w:rPr>
          <w:rFonts w:hint="eastAsia" w:ascii="仿宋_GB2312" w:cs="仿宋_GB2312"/>
          <w:b/>
          <w:bCs/>
          <w:color w:val="auto"/>
          <w:kern w:val="16"/>
          <w:sz w:val="32"/>
          <w:szCs w:val="32"/>
          <w:lang w:eastAsia="zh-CN"/>
        </w:rPr>
        <w:t>，财务状况稳健</w:t>
      </w:r>
      <w:r>
        <w:rPr>
          <w:rFonts w:ascii="仿宋_GB2312" w:cs="仿宋_GB2312"/>
          <w:b/>
          <w:bCs/>
          <w:color w:val="auto"/>
          <w:kern w:val="16"/>
          <w:sz w:val="32"/>
          <w:szCs w:val="32"/>
        </w:rPr>
        <w:t>。</w:t>
      </w:r>
    </w:p>
    <w:p>
      <w:pPr>
        <w:spacing w:line="560" w:lineRule="exact"/>
        <w:ind w:left="238" w:right="238" w:firstLine="640" w:firstLineChars="200"/>
        <w:jc w:val="center"/>
        <w:rPr>
          <w:rFonts w:ascii="仿宋_GB2312" w:hAnsi="仿宋_GB2312"/>
          <w:sz w:val="32"/>
          <w:szCs w:val="32"/>
        </w:rPr>
      </w:pPr>
      <w:r>
        <w:rPr>
          <w:rFonts w:hint="eastAsia" w:ascii="仿宋_GB2312" w:hAnsi="仿宋_GB2312"/>
          <w:sz w:val="32"/>
          <w:szCs w:val="32"/>
        </w:rPr>
        <w:t>部门财务状况分析图：</w:t>
      </w:r>
    </w:p>
    <w:p>
      <w:pPr>
        <w:spacing w:line="360" w:lineRule="auto"/>
        <w:ind w:right="238"/>
        <w:jc w:val="center"/>
        <w:rPr>
          <w:rFonts w:ascii="仿宋_GB2312" w:hAnsi="仿宋_GB2312"/>
          <w:szCs w:val="22"/>
        </w:rPr>
      </w:pPr>
      <w:bookmarkStart w:id="133" w:name="AGCFS_部门财务分析1IMG"/>
      <w:r>
        <w:rPr>
          <w:rFonts w:ascii="仿宋_GB2312" w:hAnsi="仿宋_GB2312"/>
          <w:szCs w:val="22"/>
        </w:rPr>
        <w:drawing>
          <wp:inline distT="0" distB="0" distL="0" distR="0">
            <wp:extent cx="6350000" cy="3810000"/>
            <wp:effectExtent l="0" t="0" r="12700" b="0"/>
            <wp:docPr id="4" name="Drawing 4"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部门财务分析"/>
                    <pic:cNvPicPr>
                      <a:picLocks noChangeAspect="1"/>
                    </pic:cNvPicPr>
                  </pic:nvPicPr>
                  <pic:blipFill>
                    <a:blip r:embed="rId15"/>
                    <a:stretch>
                      <a:fillRect/>
                    </a:stretch>
                  </pic:blipFill>
                  <pic:spPr>
                    <a:xfrm>
                      <a:off x="0" y="0"/>
                      <a:ext cx="6350000" cy="3810000"/>
                    </a:xfrm>
                    <a:prstGeom prst="rect">
                      <a:avLst/>
                    </a:prstGeom>
                  </pic:spPr>
                </pic:pic>
              </a:graphicData>
            </a:graphic>
          </wp:inline>
        </w:drawing>
      </w:r>
      <w:bookmarkEnd w:id="133"/>
    </w:p>
    <w:p>
      <w:pPr>
        <w:spacing w:line="560" w:lineRule="exact"/>
        <w:ind w:left="240" w:right="240" w:firstLine="640" w:firstLineChars="200"/>
        <w:rPr>
          <w:rFonts w:ascii="仿宋_GB2312" w:hAnsi="仿宋_GB2312" w:cs="仿宋_GB2312"/>
          <w:color w:val="00B0F0"/>
          <w:kern w:val="16"/>
          <w:sz w:val="32"/>
          <w:szCs w:val="32"/>
        </w:rPr>
      </w:pPr>
    </w:p>
    <w:p>
      <w:pPr>
        <w:pStyle w:val="3"/>
        <w:spacing w:before="0" w:after="0" w:line="360" w:lineRule="auto"/>
        <w:ind w:left="220" w:leftChars="100"/>
        <w:jc w:val="left"/>
        <w:rPr>
          <w:rFonts w:ascii="楷体_GB2312" w:hAnsi="楷体_GB2312" w:eastAsia="楷体_GB2312" w:cs="楷体_GB2312"/>
          <w:bCs w:val="0"/>
          <w:color w:val="000000"/>
          <w:sz w:val="32"/>
          <w:szCs w:val="32"/>
        </w:rPr>
      </w:pPr>
      <w:bookmarkStart w:id="134" w:name="_Toc436083533"/>
      <w:bookmarkStart w:id="135" w:name="_Toc503548890"/>
      <w:bookmarkStart w:id="136" w:name="_Toc126660614"/>
      <w:r>
        <w:rPr>
          <w:rFonts w:hint="eastAsia" w:ascii="楷体_GB2312" w:hAnsi="楷体_GB2312" w:eastAsia="楷体_GB2312" w:cs="楷体_GB2312"/>
          <w:bCs w:val="0"/>
          <w:color w:val="000000"/>
          <w:sz w:val="32"/>
          <w:szCs w:val="32"/>
        </w:rPr>
        <w:t>（三）</w:t>
      </w:r>
      <w:bookmarkEnd w:id="134"/>
      <w:bookmarkEnd w:id="135"/>
      <w:r>
        <w:rPr>
          <w:rFonts w:ascii="楷体_GB2312" w:hAnsi="楷体_GB2312" w:eastAsia="楷体_GB2312" w:cs="楷体_GB2312"/>
          <w:bCs w:val="0"/>
          <w:color w:val="000000"/>
          <w:sz w:val="32"/>
          <w:szCs w:val="32"/>
        </w:rPr>
        <w:t>政府部门运行情况分析</w:t>
      </w:r>
      <w:bookmarkEnd w:id="136"/>
      <w:r>
        <w:rPr>
          <w:rFonts w:hint="eastAsia" w:ascii="楷体_GB2312" w:hAnsi="楷体_GB2312" w:eastAsia="楷体_GB2312" w:cs="楷体_GB2312"/>
          <w:bCs w:val="0"/>
          <w:color w:val="000000"/>
          <w:sz w:val="32"/>
          <w:szCs w:val="32"/>
        </w:rPr>
        <w:t>。</w:t>
      </w:r>
    </w:p>
    <w:p>
      <w:pPr>
        <w:spacing w:line="560" w:lineRule="exact"/>
        <w:ind w:firstLine="643" w:firstLineChars="200"/>
        <w:rPr>
          <w:rFonts w:eastAsia="宋体" w:cs="仿宋_GB2312"/>
          <w:color w:val="auto"/>
          <w:kern w:val="16"/>
          <w:sz w:val="28"/>
          <w:szCs w:val="28"/>
        </w:rPr>
      </w:pPr>
      <w:r>
        <w:rPr>
          <w:rFonts w:ascii="仿宋_GB2312" w:cs="仿宋_GB2312"/>
          <w:b/>
          <w:bCs/>
          <w:color w:val="auto"/>
          <w:kern w:val="16"/>
          <w:sz w:val="32"/>
          <w:szCs w:val="32"/>
        </w:rPr>
        <w:t>1.</w:t>
      </w:r>
      <w:r>
        <w:rPr>
          <w:rFonts w:hint="eastAsia" w:ascii="仿宋_GB2312" w:cs="仿宋_GB2312"/>
          <w:b/>
          <w:bCs/>
          <w:color w:val="auto"/>
          <w:kern w:val="16"/>
          <w:sz w:val="32"/>
          <w:szCs w:val="32"/>
          <w:lang w:eastAsia="zh-CN"/>
        </w:rPr>
        <w:t>财政拨款收入占比</w:t>
      </w:r>
      <w:r>
        <w:rPr>
          <w:rFonts w:hint="eastAsia" w:ascii="仿宋_GB2312" w:cs="仿宋_GB2312"/>
          <w:b/>
          <w:bCs/>
          <w:color w:val="auto"/>
          <w:kern w:val="16"/>
          <w:sz w:val="32"/>
          <w:szCs w:val="32"/>
          <w:lang w:val="en-US" w:eastAsia="zh-CN"/>
        </w:rPr>
        <w:t>50.01%，捐赠收入占比43.28%，主要是确认寿县中学捐赠固定资产；事业收入占比6.68%</w:t>
      </w:r>
      <w:r>
        <w:rPr>
          <w:rFonts w:hint="eastAsia" w:ascii="仿宋_GB2312" w:cs="仿宋_GB2312"/>
          <w:b/>
          <w:bCs/>
          <w:color w:val="auto"/>
          <w:kern w:val="16"/>
          <w:sz w:val="32"/>
          <w:szCs w:val="32"/>
        </w:rPr>
        <w:t>。</w:t>
      </w:r>
    </w:p>
    <w:p>
      <w:pPr>
        <w:spacing w:line="560" w:lineRule="exact"/>
        <w:ind w:left="238" w:right="238" w:firstLine="640" w:firstLineChars="200"/>
        <w:jc w:val="center"/>
        <w:rPr>
          <w:rFonts w:ascii="仿宋_GB2312" w:hAnsi="仿宋_GB2312"/>
          <w:sz w:val="32"/>
          <w:szCs w:val="32"/>
        </w:rPr>
      </w:pPr>
      <w:r>
        <w:rPr>
          <w:rFonts w:hint="eastAsia" w:ascii="仿宋_GB2312" w:hAnsi="仿宋_GB2312"/>
          <w:sz w:val="32"/>
          <w:szCs w:val="32"/>
        </w:rPr>
        <w:t>收入类结构分析图：</w:t>
      </w:r>
    </w:p>
    <w:p>
      <w:pPr>
        <w:spacing w:line="360" w:lineRule="auto"/>
        <w:ind w:right="238"/>
        <w:jc w:val="center"/>
        <w:rPr>
          <w:rFonts w:ascii="仿宋_GB2312" w:hAnsi="仿宋_GB2312"/>
          <w:szCs w:val="22"/>
        </w:rPr>
      </w:pPr>
      <w:bookmarkStart w:id="137" w:name="AGCFS_收入结构分析IMG"/>
      <w:r>
        <w:rPr>
          <w:rFonts w:ascii="仿宋_GB2312" w:hAnsi="仿宋_GB2312"/>
          <w:szCs w:val="22"/>
        </w:rPr>
        <w:drawing>
          <wp:inline distT="0" distB="0" distL="0" distR="0">
            <wp:extent cx="6350000" cy="3810000"/>
            <wp:effectExtent l="0" t="0" r="12700" b="0"/>
            <wp:docPr id="5" name="Drawing 5" descr="收入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收入结构分析"/>
                    <pic:cNvPicPr>
                      <a:picLocks noChangeAspect="1"/>
                    </pic:cNvPicPr>
                  </pic:nvPicPr>
                  <pic:blipFill>
                    <a:blip r:embed="rId16"/>
                    <a:stretch>
                      <a:fillRect/>
                    </a:stretch>
                  </pic:blipFill>
                  <pic:spPr>
                    <a:xfrm>
                      <a:off x="0" y="0"/>
                      <a:ext cx="6350000" cy="3810000"/>
                    </a:xfrm>
                    <a:prstGeom prst="rect">
                      <a:avLst/>
                    </a:prstGeom>
                  </pic:spPr>
                </pic:pic>
              </a:graphicData>
            </a:graphic>
          </wp:inline>
        </w:drawing>
      </w:r>
      <w:bookmarkEnd w:id="137"/>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bookmarkStart w:id="138" w:name="AGCFS_收入结构分析JYGZ"/>
      <w:r>
        <w:rPr>
          <w:rFonts w:hint="eastAsia" w:ascii="仿宋_GB2312" w:hAnsi="仿宋_GB2312" w:cs="仿宋_GB2312"/>
          <w:vanish/>
          <w:color w:val="000000" w:themeColor="text1"/>
          <w:sz w:val="10"/>
          <w:szCs w:val="10"/>
          <w14:textFill>
            <w14:solidFill>
              <w14:schemeClr w14:val="tx1"/>
            </w14:solidFill>
          </w14:textFill>
        </w:rPr>
        <w:t>书签结束标识行</w:t>
      </w:r>
    </w:p>
    <w:p>
      <w:pPr>
        <w:spacing w:line="560" w:lineRule="exact"/>
        <w:ind w:left="240" w:right="240" w:firstLine="640" w:firstLineChars="200"/>
        <w:jc w:val="both"/>
        <w:rPr>
          <w:rFonts w:ascii="仿宋_GB2312" w:cs="仿宋_GB2312"/>
          <w:vanish/>
          <w:sz w:val="32"/>
          <w:szCs w:val="32"/>
        </w:rPr>
      </w:pPr>
    </w:p>
    <w:p>
      <w:pPr>
        <w:spacing w:line="560" w:lineRule="exact"/>
        <w:ind w:left="240" w:right="240" w:firstLine="640" w:firstLineChars="200"/>
        <w:jc w:val="both"/>
        <w:rPr>
          <w:rFonts w:ascii="仿宋_GB2312" w:cs="仿宋_GB2312"/>
          <w:sz w:val="32"/>
          <w:szCs w:val="32"/>
        </w:rPr>
      </w:pPr>
      <w:r>
        <w:rPr>
          <w:rFonts w:hint="eastAsia" w:ascii="仿宋_GB2312" w:cs="仿宋_GB2312"/>
          <w:sz w:val="32"/>
          <w:szCs w:val="32"/>
        </w:rPr>
        <w:t>收入总额较上年增减变动幅度超过20%，需说明（基层单位）。主要原因是：本年增加了教育基金专户，新增资产320万元，寿县中学捐赠收入引起本年收入变动幅度较大。</w:t>
      </w:r>
    </w:p>
    <w:p>
      <w:pPr>
        <w:spacing w:line="560" w:lineRule="exact"/>
        <w:ind w:left="240" w:right="240" w:firstLine="640" w:firstLineChars="200"/>
        <w:jc w:val="both"/>
        <w:rPr>
          <w:rFonts w:ascii="仿宋_GB2312" w:cs="仿宋_GB2312"/>
          <w:vanish/>
          <w:sz w:val="32"/>
          <w:szCs w:val="32"/>
        </w:rPr>
      </w:pPr>
    </w:p>
    <w:p>
      <w:pPr>
        <w:spacing w:line="560" w:lineRule="exact"/>
        <w:ind w:left="240" w:right="240" w:firstLine="640" w:firstLineChars="200"/>
        <w:jc w:val="both"/>
        <w:rPr>
          <w:rFonts w:ascii="仿宋_GB2312" w:cs="仿宋_GB2312"/>
          <w:vanish/>
          <w:sz w:val="32"/>
          <w:szCs w:val="32"/>
        </w:rPr>
      </w:pPr>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138"/>
    <w:p>
      <w:pPr>
        <w:spacing w:line="560" w:lineRule="exact"/>
        <w:ind w:firstLine="640" w:firstLineChars="200"/>
        <w:jc w:val="both"/>
        <w:rPr>
          <w:rFonts w:ascii="仿宋_GB2312" w:cs="仿宋_GB2312"/>
          <w:color w:val="000000" w:themeColor="text1"/>
          <w:sz w:val="32"/>
          <w:szCs w:val="32"/>
          <w14:textFill>
            <w14:solidFill>
              <w14:schemeClr w14:val="tx1"/>
            </w14:solidFill>
          </w14:textFill>
        </w:rPr>
      </w:pPr>
      <w:r>
        <w:rPr>
          <w:rFonts w:hint="eastAsia" w:ascii="仿宋_GB2312" w:cs="仿宋_GB2312"/>
          <w:color w:val="000000" w:themeColor="text1"/>
          <w:sz w:val="32"/>
          <w:szCs w:val="32"/>
          <w14:textFill>
            <w14:solidFill>
              <w14:schemeClr w14:val="tx1"/>
            </w14:solidFill>
          </w14:textFill>
        </w:rPr>
        <w:t xml:space="preserve">  </w:t>
      </w:r>
    </w:p>
    <w:p>
      <w:pPr>
        <w:spacing w:line="560" w:lineRule="exact"/>
        <w:ind w:firstLine="643" w:firstLineChars="200"/>
        <w:rPr>
          <w:rFonts w:hint="default" w:ascii="仿宋_GB2312" w:cs="仿宋_GB2312"/>
          <w:b/>
          <w:bCs/>
          <w:color w:val="auto"/>
          <w:kern w:val="16"/>
          <w:sz w:val="32"/>
          <w:szCs w:val="32"/>
          <w:lang w:val="en-US"/>
        </w:rPr>
      </w:pPr>
      <w:r>
        <w:rPr>
          <w:rFonts w:ascii="仿宋_GB2312" w:cs="仿宋_GB2312"/>
          <w:b/>
          <w:bCs/>
          <w:color w:val="auto"/>
          <w:kern w:val="16"/>
          <w:sz w:val="32"/>
          <w:szCs w:val="32"/>
        </w:rPr>
        <w:t>2.</w:t>
      </w:r>
      <w:r>
        <w:rPr>
          <w:rFonts w:hint="eastAsia" w:ascii="仿宋_GB2312" w:cs="仿宋_GB2312"/>
          <w:b/>
          <w:bCs/>
          <w:color w:val="auto"/>
          <w:kern w:val="16"/>
          <w:sz w:val="32"/>
          <w:szCs w:val="32"/>
          <w:lang w:val="en-US" w:eastAsia="zh-CN"/>
        </w:rPr>
        <w:t>2022年业务活动费用占比97.38%，单位管理费用占比2.62%。费用按经济性质分，无形资产摊销占比67.82%，工资福利费用占比22.68%,固定资产折旧占比4.77%，商品服务支出占比3.31%，对个人和家庭补助占比1.42%。</w:t>
      </w:r>
    </w:p>
    <w:p>
      <w:pPr>
        <w:spacing w:line="560" w:lineRule="exact"/>
        <w:ind w:left="238" w:right="238" w:firstLine="640" w:firstLineChars="200"/>
        <w:jc w:val="center"/>
        <w:rPr>
          <w:rFonts w:ascii="仿宋_GB2312" w:hAnsi="仿宋_GB2312"/>
          <w:sz w:val="32"/>
          <w:szCs w:val="32"/>
        </w:rPr>
      </w:pPr>
      <w:r>
        <w:rPr>
          <w:rFonts w:hint="eastAsia" w:ascii="仿宋_GB2312" w:hAnsi="仿宋_GB2312"/>
          <w:sz w:val="32"/>
          <w:szCs w:val="32"/>
        </w:rPr>
        <w:t>费用(按科目)分析图：</w:t>
      </w:r>
    </w:p>
    <w:p>
      <w:pPr>
        <w:spacing w:line="360" w:lineRule="auto"/>
        <w:ind w:right="238"/>
        <w:jc w:val="center"/>
        <w:rPr>
          <w:rFonts w:ascii="仿宋_GB2312" w:hAnsi="仿宋_GB2312"/>
          <w:szCs w:val="22"/>
        </w:rPr>
      </w:pPr>
      <w:bookmarkStart w:id="139" w:name="AGCFS_费用按科目分析IMG"/>
      <w:r>
        <w:rPr>
          <w:rFonts w:hint="eastAsia" w:ascii="仿宋_GB2312" w:hAnsi="仿宋_GB2312"/>
          <w:szCs w:val="22"/>
        </w:rPr>
        <w:drawing>
          <wp:inline distT="0" distB="0" distL="0" distR="0">
            <wp:extent cx="6350000" cy="3810000"/>
            <wp:effectExtent l="0" t="0" r="12700" b="0"/>
            <wp:docPr id="6" name="Drawing 6" descr="费用按科目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descr="费用按科目分析"/>
                    <pic:cNvPicPr>
                      <a:picLocks noChangeAspect="1"/>
                    </pic:cNvPicPr>
                  </pic:nvPicPr>
                  <pic:blipFill>
                    <a:blip r:embed="rId17"/>
                    <a:stretch>
                      <a:fillRect/>
                    </a:stretch>
                  </pic:blipFill>
                  <pic:spPr>
                    <a:xfrm>
                      <a:off x="0" y="0"/>
                      <a:ext cx="6350000" cy="3810000"/>
                    </a:xfrm>
                    <a:prstGeom prst="rect">
                      <a:avLst/>
                    </a:prstGeom>
                  </pic:spPr>
                </pic:pic>
              </a:graphicData>
            </a:graphic>
          </wp:inline>
        </w:drawing>
      </w:r>
      <w:bookmarkEnd w:id="139"/>
    </w:p>
    <w:p>
      <w:pPr>
        <w:spacing w:line="560" w:lineRule="exact"/>
        <w:ind w:left="240" w:right="240" w:firstLine="640" w:firstLineChars="200"/>
        <w:rPr>
          <w:rFonts w:ascii="仿宋_GB2312" w:hAnsi="仿宋_GB2312" w:cs="仿宋_GB2312"/>
          <w:color w:val="00B0F0"/>
          <w:kern w:val="16"/>
          <w:sz w:val="32"/>
          <w:szCs w:val="32"/>
        </w:rPr>
      </w:pPr>
    </w:p>
    <w:p>
      <w:pPr>
        <w:spacing w:line="560" w:lineRule="exact"/>
        <w:ind w:left="238" w:right="238" w:firstLine="640" w:firstLineChars="200"/>
        <w:jc w:val="center"/>
        <w:rPr>
          <w:rFonts w:ascii="仿宋_GB2312" w:hAnsi="仿宋_GB2312"/>
          <w:sz w:val="32"/>
          <w:szCs w:val="32"/>
        </w:rPr>
      </w:pPr>
      <w:r>
        <w:rPr>
          <w:rFonts w:hint="eastAsia" w:ascii="仿宋_GB2312" w:hAnsi="仿宋_GB2312"/>
          <w:sz w:val="32"/>
          <w:szCs w:val="32"/>
        </w:rPr>
        <w:t>费用(按经济性质)分析图：</w:t>
      </w:r>
    </w:p>
    <w:p>
      <w:pPr>
        <w:spacing w:line="360" w:lineRule="auto"/>
        <w:ind w:right="238"/>
        <w:jc w:val="center"/>
        <w:rPr>
          <w:rFonts w:ascii="仿宋_GB2312" w:hAnsi="仿宋_GB2312"/>
          <w:szCs w:val="22"/>
        </w:rPr>
      </w:pPr>
      <w:bookmarkStart w:id="140" w:name="AGCFS_费用按经济性质分析IMG"/>
      <w:r>
        <w:rPr>
          <w:rFonts w:hint="eastAsia" w:ascii="仿宋_GB2312" w:hAnsi="仿宋_GB2312"/>
          <w:szCs w:val="22"/>
        </w:rPr>
        <w:drawing>
          <wp:inline distT="0" distB="0" distL="0" distR="0">
            <wp:extent cx="6350000" cy="3810000"/>
            <wp:effectExtent l="0" t="0" r="12700" b="0"/>
            <wp:docPr id="7" name="Drawing 7" descr="费用按经济性质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费用按经济性质分析"/>
                    <pic:cNvPicPr>
                      <a:picLocks noChangeAspect="1"/>
                    </pic:cNvPicPr>
                  </pic:nvPicPr>
                  <pic:blipFill>
                    <a:blip r:embed="rId18"/>
                    <a:stretch>
                      <a:fillRect/>
                    </a:stretch>
                  </pic:blipFill>
                  <pic:spPr>
                    <a:xfrm>
                      <a:off x="0" y="0"/>
                      <a:ext cx="6350000" cy="3810000"/>
                    </a:xfrm>
                    <a:prstGeom prst="rect">
                      <a:avLst/>
                    </a:prstGeom>
                  </pic:spPr>
                </pic:pic>
              </a:graphicData>
            </a:graphic>
          </wp:inline>
        </w:drawing>
      </w:r>
      <w:bookmarkEnd w:id="140"/>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bookmarkStart w:id="141" w:name="AGCFS_费用结构分析JYGZ"/>
      <w:r>
        <w:rPr>
          <w:rFonts w:hint="eastAsia" w:ascii="仿宋_GB2312" w:hAnsi="仿宋_GB2312" w:cs="仿宋_GB2312"/>
          <w:vanish/>
          <w:color w:val="000000" w:themeColor="text1"/>
          <w:sz w:val="10"/>
          <w:szCs w:val="10"/>
          <w14:textFill>
            <w14:solidFill>
              <w14:schemeClr w14:val="tx1"/>
            </w14:solidFill>
          </w14:textFill>
        </w:rPr>
        <w:t>书签结束标识行</w:t>
      </w:r>
    </w:p>
    <w:p>
      <w:pPr>
        <w:spacing w:line="560" w:lineRule="exact"/>
        <w:ind w:left="240" w:right="240" w:firstLine="640" w:firstLineChars="200"/>
        <w:jc w:val="both"/>
        <w:rPr>
          <w:rFonts w:ascii="仿宋_GB2312" w:cs="仿宋_GB2312"/>
          <w:vanish/>
          <w:sz w:val="32"/>
          <w:szCs w:val="32"/>
        </w:rPr>
      </w:pPr>
    </w:p>
    <w:p>
      <w:pPr>
        <w:spacing w:line="560" w:lineRule="exact"/>
        <w:ind w:left="240" w:right="240" w:firstLine="640" w:firstLineChars="200"/>
        <w:jc w:val="both"/>
        <w:rPr>
          <w:rFonts w:ascii="仿宋_GB2312" w:cs="仿宋_GB2312"/>
          <w:sz w:val="32"/>
          <w:szCs w:val="32"/>
        </w:rPr>
      </w:pPr>
      <w:r>
        <w:rPr>
          <w:rFonts w:hint="eastAsia" w:ascii="仿宋_GB2312" w:cs="仿宋_GB2312"/>
          <w:sz w:val="32"/>
          <w:szCs w:val="32"/>
        </w:rPr>
        <w:t>费用总额较上年增减变动幅度超过20%需说明（基层单位）。主要原因是：土地按要求从固定资产转入无形资产并一次性补提累计摊销引起本年费用变动幅度较大。</w:t>
      </w:r>
    </w:p>
    <w:p>
      <w:pPr>
        <w:spacing w:line="560" w:lineRule="exact"/>
        <w:ind w:left="240" w:right="240" w:firstLine="640" w:firstLineChars="200"/>
        <w:jc w:val="both"/>
        <w:rPr>
          <w:rFonts w:ascii="仿宋_GB2312" w:cs="仿宋_GB2312"/>
          <w:vanish/>
          <w:sz w:val="32"/>
          <w:szCs w:val="32"/>
        </w:rPr>
      </w:pPr>
    </w:p>
    <w:p>
      <w:pPr>
        <w:spacing w:line="560" w:lineRule="exact"/>
        <w:ind w:left="240" w:right="240" w:firstLine="640" w:firstLineChars="200"/>
        <w:jc w:val="both"/>
        <w:rPr>
          <w:rFonts w:ascii="仿宋_GB2312" w:cs="仿宋_GB2312"/>
          <w:vanish/>
          <w:sz w:val="32"/>
          <w:szCs w:val="32"/>
        </w:rPr>
      </w:pPr>
    </w:p>
    <w:p>
      <w:pPr>
        <w:widowControl w:val="0"/>
        <w:spacing w:line="0" w:lineRule="atLeast"/>
        <w:rPr>
          <w:rFonts w:ascii="仿宋_GB2312" w:hAnsi="仿宋_GB2312" w:cs="仿宋_GB2312"/>
          <w:vanish/>
          <w:color w:val="000000" w:themeColor="text1"/>
          <w:sz w:val="10"/>
          <w:szCs w:val="10"/>
          <w14:textFill>
            <w14:solidFill>
              <w14:schemeClr w14:val="tx1"/>
            </w14:solidFill>
          </w14:textFill>
        </w:rPr>
      </w:pPr>
      <w:r>
        <w:rPr>
          <w:rFonts w:hint="eastAsia" w:ascii="仿宋_GB2312" w:hAnsi="仿宋_GB2312" w:cs="仿宋_GB2312"/>
          <w:vanish/>
          <w:color w:val="000000" w:themeColor="text1"/>
          <w:sz w:val="10"/>
          <w:szCs w:val="10"/>
          <w14:textFill>
            <w14:solidFill>
              <w14:schemeClr w14:val="tx1"/>
            </w14:solidFill>
          </w14:textFill>
        </w:rPr>
        <w:t>书签结束标识行</w:t>
      </w:r>
    </w:p>
    <w:bookmarkEnd w:id="141"/>
    <w:p>
      <w:pPr>
        <w:spacing w:line="560" w:lineRule="exact"/>
        <w:ind w:firstLine="640" w:firstLineChars="200"/>
        <w:jc w:val="both"/>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 xml:space="preserve"> </w:t>
      </w:r>
      <w:r>
        <w:rPr>
          <w:rFonts w:ascii="仿宋_GB2312" w:hAnsi="仿宋_GB2312" w:cs="仿宋_GB2312"/>
          <w:color w:val="000000" w:themeColor="text1"/>
          <w:sz w:val="32"/>
          <w:szCs w:val="32"/>
          <w14:textFill>
            <w14:solidFill>
              <w14:schemeClr w14:val="tx1"/>
            </w14:solidFill>
          </w14:textFill>
        </w:rPr>
        <w:t xml:space="preserve"> </w:t>
      </w:r>
    </w:p>
    <w:p>
      <w:pPr>
        <w:spacing w:line="560" w:lineRule="exact"/>
        <w:ind w:firstLine="643" w:firstLineChars="200"/>
        <w:rPr>
          <w:rFonts w:hint="default" w:ascii="仿宋_GB2312" w:eastAsia="仿宋_GB2312" w:cs="仿宋_GB2312"/>
          <w:b/>
          <w:bCs/>
          <w:color w:val="auto"/>
          <w:kern w:val="16"/>
          <w:sz w:val="32"/>
          <w:szCs w:val="32"/>
          <w:lang w:val="en-US" w:eastAsia="zh-CN"/>
        </w:rPr>
      </w:pPr>
      <w:r>
        <w:rPr>
          <w:rFonts w:ascii="仿宋_GB2312" w:cs="仿宋_GB2312"/>
          <w:b/>
          <w:bCs/>
          <w:color w:val="auto"/>
          <w:kern w:val="16"/>
          <w:sz w:val="32"/>
          <w:szCs w:val="32"/>
        </w:rPr>
        <w:t>3.运用政府部门的收入费用率等指标，分析政府部门收入与费用的比例情况。</w:t>
      </w:r>
      <w:r>
        <w:rPr>
          <w:rFonts w:hint="eastAsia" w:ascii="仿宋_GB2312" w:cs="仿宋_GB2312"/>
          <w:b/>
          <w:bCs/>
          <w:color w:val="auto"/>
          <w:kern w:val="16"/>
          <w:sz w:val="32"/>
          <w:szCs w:val="32"/>
          <w:lang w:eastAsia="zh-CN"/>
        </w:rPr>
        <w:t>收入费用率</w:t>
      </w:r>
      <w:r>
        <w:rPr>
          <w:rFonts w:hint="eastAsia" w:ascii="仿宋_GB2312" w:cs="仿宋_GB2312"/>
          <w:b/>
          <w:bCs/>
          <w:color w:val="auto"/>
          <w:kern w:val="16"/>
          <w:sz w:val="32"/>
          <w:szCs w:val="32"/>
          <w:lang w:val="en-US" w:eastAsia="zh-CN"/>
        </w:rPr>
        <w:t>200.51%，主要原因是本年度捐赠收入占比较大，不形成费用支出。</w:t>
      </w:r>
    </w:p>
    <w:p>
      <w:pPr>
        <w:spacing w:line="560" w:lineRule="exact"/>
        <w:ind w:left="238" w:right="238" w:firstLine="640" w:firstLineChars="200"/>
        <w:jc w:val="center"/>
        <w:rPr>
          <w:rFonts w:ascii="仿宋_GB2312" w:hAnsi="仿宋_GB2312"/>
          <w:sz w:val="32"/>
          <w:szCs w:val="32"/>
        </w:rPr>
      </w:pPr>
      <w:r>
        <w:rPr>
          <w:rFonts w:hint="eastAsia" w:ascii="仿宋_GB2312" w:hAnsi="仿宋_GB2312"/>
          <w:sz w:val="32"/>
          <w:szCs w:val="32"/>
        </w:rPr>
        <w:t>部门财务状况分析图：</w:t>
      </w:r>
    </w:p>
    <w:p>
      <w:pPr>
        <w:spacing w:line="360" w:lineRule="auto"/>
        <w:ind w:right="240"/>
        <w:jc w:val="center"/>
        <w:rPr>
          <w:rFonts w:hint="eastAsia" w:ascii="仿宋" w:hAnsi="仿宋" w:eastAsia="宋体"/>
          <w:szCs w:val="22"/>
        </w:rPr>
      </w:pPr>
      <w:bookmarkStart w:id="142" w:name="AGCFS_部门财务分析2IMG"/>
      <w:r>
        <w:rPr>
          <w:rFonts w:ascii="仿宋" w:hAnsi="仿宋" w:eastAsia="宋体"/>
          <w:szCs w:val="22"/>
        </w:rPr>
        <w:drawing>
          <wp:inline distT="0" distB="0" distL="0" distR="0">
            <wp:extent cx="6350000" cy="3810000"/>
            <wp:effectExtent l="0" t="0" r="12700" b="0"/>
            <wp:docPr id="8" name="Drawing 8"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descr="部门财务分析"/>
                    <pic:cNvPicPr>
                      <a:picLocks noChangeAspect="1"/>
                    </pic:cNvPicPr>
                  </pic:nvPicPr>
                  <pic:blipFill>
                    <a:blip r:embed="rId15"/>
                    <a:stretch>
                      <a:fillRect/>
                    </a:stretch>
                  </pic:blipFill>
                  <pic:spPr>
                    <a:xfrm>
                      <a:off x="0" y="0"/>
                      <a:ext cx="6350000" cy="3810000"/>
                    </a:xfrm>
                    <a:prstGeom prst="rect">
                      <a:avLst/>
                    </a:prstGeom>
                  </pic:spPr>
                </pic:pic>
              </a:graphicData>
            </a:graphic>
          </wp:inline>
        </w:drawing>
      </w:r>
      <w:bookmarkEnd w:id="142"/>
    </w:p>
    <w:p>
      <w:pPr>
        <w:spacing w:line="560" w:lineRule="exact"/>
        <w:ind w:left="238" w:right="238" w:firstLine="640" w:firstLineChars="200"/>
        <w:rPr>
          <w:rFonts w:ascii="仿宋_GB2312" w:hAnsi="仿宋_GB2312" w:cs="仿宋_GB2312"/>
          <w:color w:val="00B0F0"/>
          <w:kern w:val="16"/>
          <w:sz w:val="32"/>
          <w:szCs w:val="32"/>
        </w:rPr>
      </w:pPr>
    </w:p>
    <w:p>
      <w:pPr>
        <w:pStyle w:val="3"/>
        <w:spacing w:before="0" w:after="0" w:line="360" w:lineRule="auto"/>
        <w:ind w:left="220" w:leftChars="100"/>
        <w:jc w:val="left"/>
        <w:rPr>
          <w:rFonts w:ascii="楷体_GB2312" w:hAnsi="楷体_GB2312" w:eastAsia="楷体_GB2312" w:cs="楷体_GB2312"/>
          <w:bCs w:val="0"/>
          <w:color w:val="000000"/>
          <w:sz w:val="32"/>
          <w:szCs w:val="32"/>
        </w:rPr>
      </w:pPr>
      <w:bookmarkStart w:id="143" w:name="_Toc436083534"/>
      <w:bookmarkStart w:id="144" w:name="_Toc503548891"/>
      <w:bookmarkStart w:id="145" w:name="_Toc35452589"/>
      <w:bookmarkStart w:id="146" w:name="_Toc126660615"/>
      <w:r>
        <w:rPr>
          <w:rFonts w:hint="eastAsia" w:ascii="楷体_GB2312" w:hAnsi="楷体_GB2312" w:eastAsia="楷体_GB2312" w:cs="楷体_GB2312"/>
          <w:bCs w:val="0"/>
          <w:color w:val="000000"/>
          <w:sz w:val="32"/>
          <w:szCs w:val="32"/>
        </w:rPr>
        <w:t>（四）</w:t>
      </w:r>
      <w:bookmarkEnd w:id="143"/>
      <w:bookmarkEnd w:id="144"/>
      <w:r>
        <w:rPr>
          <w:rFonts w:ascii="楷体_GB2312" w:hAnsi="楷体_GB2312" w:eastAsia="楷体_GB2312" w:cs="楷体_GB2312"/>
          <w:bCs w:val="0"/>
          <w:color w:val="000000"/>
          <w:sz w:val="32"/>
          <w:szCs w:val="32"/>
        </w:rPr>
        <w:t>政府部门财务管理情况</w:t>
      </w:r>
      <w:bookmarkEnd w:id="145"/>
      <w:bookmarkEnd w:id="146"/>
      <w:r>
        <w:rPr>
          <w:rFonts w:hint="eastAsia" w:ascii="楷体_GB2312" w:hAnsi="楷体_GB2312" w:eastAsia="楷体_GB2312" w:cs="楷体_GB2312"/>
          <w:bCs w:val="0"/>
          <w:color w:val="000000"/>
          <w:sz w:val="32"/>
          <w:szCs w:val="32"/>
        </w:rPr>
        <w:t>。</w:t>
      </w:r>
    </w:p>
    <w:p>
      <w:pPr>
        <w:spacing w:line="560" w:lineRule="exact"/>
        <w:ind w:left="240" w:firstLine="640" w:firstLineChars="200"/>
        <w:rPr>
          <w:rFonts w:ascii="仿宋_GB2312" w:hAnsi="仿宋_GB2312" w:cs="仿宋_GB2312"/>
          <w:color w:val="auto"/>
          <w:kern w:val="16"/>
          <w:sz w:val="32"/>
          <w:szCs w:val="32"/>
        </w:rPr>
      </w:pPr>
      <w:r>
        <w:rPr>
          <w:rFonts w:hint="eastAsia" w:ascii="仿宋_GB2312" w:cs="仿宋_GB2312"/>
          <w:color w:val="auto"/>
          <w:kern w:val="16"/>
          <w:sz w:val="32"/>
          <w:szCs w:val="32"/>
          <w:lang w:eastAsia="zh-CN"/>
        </w:rPr>
        <w:t>寿县第一中学</w:t>
      </w:r>
      <w:r>
        <w:rPr>
          <w:rFonts w:hint="eastAsia" w:ascii="仿宋_GB2312" w:cs="仿宋_GB2312"/>
          <w:color w:val="auto"/>
          <w:kern w:val="16"/>
          <w:sz w:val="32"/>
          <w:szCs w:val="32"/>
        </w:rPr>
        <w:t>严格遵守各项财经法律、法规，严格执行单位财务管理制度。在具体工作中，一是加强预算管理，科学合理编制部门预算；二是加强收支管理，合理安排资金，提高资金使用效率；三是加强资产管理，保证国有资产安全、完整，防止国有资产流失、闲置，提高资产使用效率；四是健全各项财务管理制度，加强内控管理，规范单位各项经济行为。五是按时完成预算、决算编制工作。</w:t>
      </w:r>
      <w:r>
        <w:rPr>
          <w:rFonts w:hint="eastAsia" w:ascii="仿宋_GB2312" w:hAnsi="仿宋_GB2312" w:cs="仿宋_GB2312"/>
          <w:color w:val="auto"/>
          <w:kern w:val="16"/>
          <w:sz w:val="32"/>
          <w:szCs w:val="32"/>
        </w:rPr>
        <w:t>六是按时完成预算、决算编制工作；教育事业、经费统计工作；财务报表及分析报告，并及时对预算、决算、财务报表和“三公经费”进行公开。</w:t>
      </w:r>
    </w:p>
    <w:sectPr>
      <w:pgSz w:w="11906" w:h="16838"/>
      <w:pgMar w:top="2155" w:right="1019" w:bottom="1418" w:left="1531" w:header="0" w:footer="72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ZXiaoBiaoSong-B05">
    <w:altName w:val="宋体"/>
    <w:panose1 w:val="03000509000000000000"/>
    <w:charset w:val="86"/>
    <w:family w:val="script"/>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DejaVu Sans">
    <w:altName w:val="Verdana"/>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240" w:right="360"/>
      <w:jc w:val="center"/>
      <w:rPr>
        <w:rFonts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181054398"/>
      <w:docPartObj>
        <w:docPartGallery w:val="autotext"/>
      </w:docPartObj>
    </w:sdtPr>
    <w:sdtEndPr>
      <w:rPr>
        <w:rStyle w:val="38"/>
      </w:rPr>
    </w:sdtEndPr>
    <w:sdtContent>
      <w:p>
        <w:pPr>
          <w:pStyle w:val="21"/>
          <w:framePr w:wrap="auto" w:vAnchor="text" w:hAnchor="margin" w:xAlign="center" w:y="1"/>
          <w:rPr>
            <w:rStyle w:val="38"/>
          </w:rPr>
        </w:pPr>
        <w:r>
          <w:rPr>
            <w:rStyle w:val="38"/>
          </w:rPr>
          <w:fldChar w:fldCharType="begin"/>
        </w:r>
        <w:r>
          <w:rPr>
            <w:rStyle w:val="38"/>
          </w:rPr>
          <w:instrText xml:space="preserve"> PAGE </w:instrText>
        </w:r>
        <w:r>
          <w:rPr>
            <w:rStyle w:val="38"/>
          </w:rPr>
          <w:fldChar w:fldCharType="separate"/>
        </w:r>
        <w:r>
          <w:rPr>
            <w:rStyle w:val="38"/>
          </w:rPr>
          <w:fldChar w:fldCharType="end"/>
        </w:r>
      </w:p>
    </w:sdtContent>
  </w:sdt>
  <w:sdt>
    <w:sdtPr>
      <w:rPr>
        <w:rStyle w:val="38"/>
      </w:rPr>
      <w:id w:val="1390382835"/>
      <w:docPartObj>
        <w:docPartGallery w:val="autotext"/>
      </w:docPartObj>
    </w:sdtPr>
    <w:sdtEndPr>
      <w:rPr>
        <w:rStyle w:val="38"/>
      </w:rPr>
    </w:sdtEndPr>
    <w:sdtContent>
      <w:p>
        <w:pPr>
          <w:pStyle w:val="21"/>
          <w:framePr w:wrap="auto" w:vAnchor="text" w:hAnchor="margin" w:xAlign="center" w:y="1"/>
          <w:rPr>
            <w:rStyle w:val="38"/>
          </w:rPr>
        </w:pPr>
        <w:r>
          <w:rPr>
            <w:rStyle w:val="38"/>
          </w:rPr>
          <w:fldChar w:fldCharType="begin"/>
        </w:r>
        <w:r>
          <w:rPr>
            <w:rStyle w:val="38"/>
          </w:rPr>
          <w:instrText xml:space="preserve"> PAGE </w:instrText>
        </w:r>
        <w:r>
          <w:rPr>
            <w:rStyle w:val="38"/>
          </w:rPr>
          <w:fldChar w:fldCharType="separate"/>
        </w:r>
        <w:r>
          <w:rPr>
            <w:rStyle w:val="38"/>
          </w:rPr>
          <w:fldChar w:fldCharType="end"/>
        </w:r>
      </w:p>
    </w:sdtContent>
  </w:sdt>
  <w:sdt>
    <w:sdtPr>
      <w:rPr>
        <w:rStyle w:val="38"/>
      </w:rPr>
      <w:id w:val="734901767"/>
      <w:docPartObj>
        <w:docPartGallery w:val="autotext"/>
      </w:docPartObj>
    </w:sdtPr>
    <w:sdtEndPr>
      <w:rPr>
        <w:rStyle w:val="38"/>
      </w:rPr>
    </w:sdtEndPr>
    <w:sdtContent>
      <w:p>
        <w:pPr>
          <w:pStyle w:val="21"/>
          <w:framePr w:wrap="around" w:vAnchor="text" w:hAnchor="margin" w:xAlign="right" w:y="1"/>
          <w:rPr>
            <w:rStyle w:val="38"/>
          </w:rPr>
        </w:pPr>
        <w:r>
          <w:rPr>
            <w:rStyle w:val="38"/>
          </w:rPr>
          <w:fldChar w:fldCharType="begin"/>
        </w:r>
        <w:r>
          <w:rPr>
            <w:rStyle w:val="38"/>
          </w:rPr>
          <w:instrText xml:space="preserve"> PAGE </w:instrText>
        </w:r>
        <w:r>
          <w:rPr>
            <w:rStyle w:val="38"/>
          </w:rPr>
          <w:fldChar w:fldCharType="separate"/>
        </w:r>
        <w:r>
          <w:rPr>
            <w:rStyle w:val="38"/>
          </w:rPr>
          <w:fldChar w:fldCharType="end"/>
        </w:r>
      </w:p>
    </w:sdtContent>
  </w:sdt>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仿宋" w:hAnsi="仿宋" w:eastAsia="仿宋"/>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Fonts w:ascii="仿宋_GB2312" w:hAnsi="仿宋_GB2312" w:eastAsia="仿宋_GB2312"/>
        <w:sz w:val="22"/>
        <w:szCs w:val="22"/>
      </w:rPr>
      <w:id w:val="-1981215015"/>
      <w:docPartObj>
        <w:docPartGallery w:val="autotext"/>
      </w:docPartObj>
    </w:sdtPr>
    <w:sdtEndPr>
      <w:rPr>
        <w:rStyle w:val="38"/>
        <w:rFonts w:ascii="仿宋_GB2312" w:hAnsi="仿宋_GB2312" w:eastAsia="仿宋_GB2312"/>
        <w:sz w:val="22"/>
        <w:szCs w:val="22"/>
      </w:rPr>
    </w:sdtEndPr>
    <w:sdtContent>
      <w:p>
        <w:pPr>
          <w:pStyle w:val="21"/>
          <w:framePr w:wrap="auto" w:vAnchor="text" w:hAnchor="margin" w:xAlign="center" w:y="1"/>
          <w:rPr>
            <w:rStyle w:val="38"/>
            <w:rFonts w:ascii="仿宋_GB2312" w:hAnsi="仿宋_GB2312" w:eastAsia="仿宋_GB2312"/>
            <w:sz w:val="22"/>
            <w:szCs w:val="22"/>
          </w:rPr>
        </w:pPr>
        <w:r>
          <w:rPr>
            <w:rStyle w:val="38"/>
            <w:rFonts w:ascii="仿宋_GB2312" w:hAnsi="仿宋_GB2312" w:eastAsia="仿宋_GB2312"/>
            <w:sz w:val="22"/>
            <w:szCs w:val="22"/>
          </w:rPr>
          <w:fldChar w:fldCharType="begin"/>
        </w:r>
        <w:r>
          <w:rPr>
            <w:rStyle w:val="38"/>
            <w:rFonts w:ascii="仿宋_GB2312" w:hAnsi="仿宋_GB2312" w:eastAsia="仿宋_GB2312"/>
            <w:sz w:val="22"/>
            <w:szCs w:val="22"/>
          </w:rPr>
          <w:instrText xml:space="preserve"> PAGE </w:instrText>
        </w:r>
        <w:r>
          <w:rPr>
            <w:rStyle w:val="38"/>
            <w:rFonts w:ascii="仿宋_GB2312" w:hAnsi="仿宋_GB2312" w:eastAsia="仿宋_GB2312"/>
            <w:sz w:val="22"/>
            <w:szCs w:val="22"/>
          </w:rPr>
          <w:fldChar w:fldCharType="separate"/>
        </w:r>
        <w:r>
          <w:rPr>
            <w:rStyle w:val="38"/>
            <w:rFonts w:ascii="仿宋_GB2312" w:hAnsi="仿宋_GB2312" w:eastAsia="仿宋_GB2312"/>
            <w:sz w:val="22"/>
            <w:szCs w:val="22"/>
          </w:rPr>
          <w:t>30</w:t>
        </w:r>
        <w:r>
          <w:rPr>
            <w:rStyle w:val="38"/>
            <w:rFonts w:ascii="仿宋_GB2312" w:hAnsi="仿宋_GB2312" w:eastAsia="仿宋_GB2312"/>
            <w:sz w:val="22"/>
            <w:szCs w:val="22"/>
          </w:rPr>
          <w:fldChar w:fldCharType="end"/>
        </w:r>
      </w:p>
    </w:sdtContent>
  </w:sdt>
  <w:p>
    <w:pPr>
      <w:pStyle w:val="21"/>
      <w:ind w:left="240" w:right="360"/>
      <w:jc w:val="center"/>
      <w:rPr>
        <w:rFonts w:ascii="仿宋" w:hAnsi="仿宋" w:eastAsia="仿宋"/>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861174452"/>
      <w:docPartObj>
        <w:docPartGallery w:val="autotext"/>
      </w:docPartObj>
    </w:sdtPr>
    <w:sdtEndPr>
      <w:rPr>
        <w:rStyle w:val="38"/>
      </w:rPr>
    </w:sdtEndPr>
    <w:sdtContent>
      <w:p>
        <w:pPr>
          <w:pStyle w:val="21"/>
          <w:framePr w:wrap="auto" w:vAnchor="text" w:hAnchor="margin" w:xAlign="right" w:y="1"/>
          <w:rPr>
            <w:rStyle w:val="38"/>
          </w:rPr>
        </w:pPr>
        <w:r>
          <w:rPr>
            <w:rStyle w:val="38"/>
          </w:rPr>
          <w:fldChar w:fldCharType="begin"/>
        </w:r>
        <w:r>
          <w:rPr>
            <w:rStyle w:val="38"/>
          </w:rPr>
          <w:instrText xml:space="preserve"> PAGE </w:instrText>
        </w:r>
        <w:r>
          <w:rPr>
            <w:rStyle w:val="38"/>
          </w:rPr>
          <w:fldChar w:fldCharType="separate"/>
        </w:r>
        <w:r>
          <w:rPr>
            <w:rStyle w:val="38"/>
          </w:rPr>
          <w:t>1</w:t>
        </w:r>
        <w:r>
          <w:rPr>
            <w:rStyle w:val="38"/>
          </w:rPr>
          <w:fldChar w:fldCharType="end"/>
        </w:r>
      </w:p>
    </w:sdtContent>
  </w:sdt>
  <w:sdt>
    <w:sdtPr>
      <w:rPr>
        <w:rStyle w:val="38"/>
      </w:rPr>
      <w:id w:val="98609866"/>
      <w:docPartObj>
        <w:docPartGallery w:val="autotext"/>
      </w:docPartObj>
    </w:sdtPr>
    <w:sdtEndPr>
      <w:rPr>
        <w:rStyle w:val="38"/>
      </w:rPr>
    </w:sdtEndPr>
    <w:sdtContent>
      <w:p>
        <w:pPr>
          <w:pStyle w:val="21"/>
          <w:framePr w:wrap="around" w:vAnchor="text" w:hAnchor="margin" w:xAlign="center" w:y="1"/>
          <w:ind w:right="360"/>
          <w:rPr>
            <w:rStyle w:val="38"/>
          </w:rPr>
        </w:pPr>
        <w:r>
          <w:rPr>
            <w:rStyle w:val="38"/>
          </w:rPr>
          <w:t>1</w:t>
        </w:r>
      </w:p>
    </w:sdtContent>
  </w:sdt>
  <w:p>
    <w:pPr>
      <w:pStyle w:val="21"/>
      <w:jc w:val="center"/>
      <w:rPr>
        <w:rFonts w:ascii="仿宋" w:hAnsi="仿宋" w:eastAsia="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drawingGridHorizontalSpacing w:val="110"/>
  <w:drawingGridVerticalSpacing w:val="163"/>
  <w:displayHorizontalDrawingGridEvery w:val="1"/>
  <w:displayVerticalDrawingGridEvery w:val="1"/>
  <w:noPunctuationKerning w:val="1"/>
  <w:characterSpacingControl w:val="doNotCompress"/>
  <w:noLineBreaksAfter w:lang="zh-CN" w:val="$([{£¥·‘“〈《「『【〔〖〝﹙﹛﹝＄（．［｛￡￥"/>
  <w:noLineBreaksBefore w:lang="zh-CN" w:val="!%),.:;&gt;?]}¢¨°·ˇˉ―‖’”…‰′″›℃∶、。〃〉》」』】〕〗〞︶︺︾﹀﹄﹚﹜﹞！＂％＇），．：；？］｀｜｝～￠"/>
  <w:footnotePr>
    <w:numFmt w:val="decimalEnclosedCircleChinese"/>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kYTI2ZmJlYTQ5MzhlZWFmMzk5ZTAwMGJmNjQ0NzgifQ=="/>
  </w:docVars>
  <w:rsids>
    <w:rsidRoot w:val="00B7000A"/>
    <w:rsid w:val="00000769"/>
    <w:rsid w:val="00001655"/>
    <w:rsid w:val="00001875"/>
    <w:rsid w:val="00001DA2"/>
    <w:rsid w:val="00003542"/>
    <w:rsid w:val="00003D4F"/>
    <w:rsid w:val="00005632"/>
    <w:rsid w:val="00005D80"/>
    <w:rsid w:val="00006043"/>
    <w:rsid w:val="00006125"/>
    <w:rsid w:val="000073F5"/>
    <w:rsid w:val="00007ACE"/>
    <w:rsid w:val="0001053B"/>
    <w:rsid w:val="000116C9"/>
    <w:rsid w:val="000120E1"/>
    <w:rsid w:val="00012C4B"/>
    <w:rsid w:val="00012EB0"/>
    <w:rsid w:val="00013EC7"/>
    <w:rsid w:val="0001401B"/>
    <w:rsid w:val="00014AA7"/>
    <w:rsid w:val="00015324"/>
    <w:rsid w:val="00016B3D"/>
    <w:rsid w:val="00016DDF"/>
    <w:rsid w:val="00017068"/>
    <w:rsid w:val="00020A10"/>
    <w:rsid w:val="00021B25"/>
    <w:rsid w:val="00021F19"/>
    <w:rsid w:val="000220CF"/>
    <w:rsid w:val="00022E5B"/>
    <w:rsid w:val="00024B77"/>
    <w:rsid w:val="00024E2E"/>
    <w:rsid w:val="00025161"/>
    <w:rsid w:val="000257CE"/>
    <w:rsid w:val="00027DF5"/>
    <w:rsid w:val="00030183"/>
    <w:rsid w:val="00030B80"/>
    <w:rsid w:val="0003107E"/>
    <w:rsid w:val="0003143E"/>
    <w:rsid w:val="000329FA"/>
    <w:rsid w:val="00033BB7"/>
    <w:rsid w:val="0003429E"/>
    <w:rsid w:val="00034D1A"/>
    <w:rsid w:val="000350CD"/>
    <w:rsid w:val="000355A9"/>
    <w:rsid w:val="00035C9B"/>
    <w:rsid w:val="000376E3"/>
    <w:rsid w:val="00037798"/>
    <w:rsid w:val="00040681"/>
    <w:rsid w:val="000406AA"/>
    <w:rsid w:val="00040F74"/>
    <w:rsid w:val="00042520"/>
    <w:rsid w:val="0004279A"/>
    <w:rsid w:val="00043D78"/>
    <w:rsid w:val="00044F77"/>
    <w:rsid w:val="00045215"/>
    <w:rsid w:val="00045513"/>
    <w:rsid w:val="0004568F"/>
    <w:rsid w:val="00045AB1"/>
    <w:rsid w:val="00051605"/>
    <w:rsid w:val="000518FB"/>
    <w:rsid w:val="000524A3"/>
    <w:rsid w:val="000550B8"/>
    <w:rsid w:val="00055FB4"/>
    <w:rsid w:val="00056671"/>
    <w:rsid w:val="00056A1E"/>
    <w:rsid w:val="00057002"/>
    <w:rsid w:val="000572C2"/>
    <w:rsid w:val="00057DB7"/>
    <w:rsid w:val="00060A24"/>
    <w:rsid w:val="00061C73"/>
    <w:rsid w:val="000648ED"/>
    <w:rsid w:val="000658F0"/>
    <w:rsid w:val="000671C8"/>
    <w:rsid w:val="000671F7"/>
    <w:rsid w:val="00067E05"/>
    <w:rsid w:val="000705FA"/>
    <w:rsid w:val="00070862"/>
    <w:rsid w:val="0007116B"/>
    <w:rsid w:val="00071A7A"/>
    <w:rsid w:val="00074FE7"/>
    <w:rsid w:val="00075841"/>
    <w:rsid w:val="00075C7E"/>
    <w:rsid w:val="00075F12"/>
    <w:rsid w:val="000764EE"/>
    <w:rsid w:val="000774A6"/>
    <w:rsid w:val="000776D8"/>
    <w:rsid w:val="000823CD"/>
    <w:rsid w:val="00082CFB"/>
    <w:rsid w:val="000838FB"/>
    <w:rsid w:val="00084BB6"/>
    <w:rsid w:val="000850F5"/>
    <w:rsid w:val="00086A07"/>
    <w:rsid w:val="00086A7D"/>
    <w:rsid w:val="000870A3"/>
    <w:rsid w:val="00090C8A"/>
    <w:rsid w:val="000922B9"/>
    <w:rsid w:val="000949F2"/>
    <w:rsid w:val="000958AE"/>
    <w:rsid w:val="0009686A"/>
    <w:rsid w:val="00096888"/>
    <w:rsid w:val="00097B38"/>
    <w:rsid w:val="000A12FF"/>
    <w:rsid w:val="000A16A6"/>
    <w:rsid w:val="000A2130"/>
    <w:rsid w:val="000A22D9"/>
    <w:rsid w:val="000A297F"/>
    <w:rsid w:val="000A35DC"/>
    <w:rsid w:val="000A420A"/>
    <w:rsid w:val="000A44B0"/>
    <w:rsid w:val="000A4BE2"/>
    <w:rsid w:val="000A4CD0"/>
    <w:rsid w:val="000A514F"/>
    <w:rsid w:val="000A60C9"/>
    <w:rsid w:val="000A6650"/>
    <w:rsid w:val="000A7312"/>
    <w:rsid w:val="000A7E42"/>
    <w:rsid w:val="000B083A"/>
    <w:rsid w:val="000B0EA6"/>
    <w:rsid w:val="000B1202"/>
    <w:rsid w:val="000B1C40"/>
    <w:rsid w:val="000B1C95"/>
    <w:rsid w:val="000B593F"/>
    <w:rsid w:val="000B62E3"/>
    <w:rsid w:val="000B7274"/>
    <w:rsid w:val="000B73C0"/>
    <w:rsid w:val="000B7A45"/>
    <w:rsid w:val="000C0493"/>
    <w:rsid w:val="000C08B8"/>
    <w:rsid w:val="000C092E"/>
    <w:rsid w:val="000C0C01"/>
    <w:rsid w:val="000C0F1F"/>
    <w:rsid w:val="000C13DC"/>
    <w:rsid w:val="000C29C6"/>
    <w:rsid w:val="000C375E"/>
    <w:rsid w:val="000C3DEA"/>
    <w:rsid w:val="000C48D6"/>
    <w:rsid w:val="000C490D"/>
    <w:rsid w:val="000C5B8A"/>
    <w:rsid w:val="000C6630"/>
    <w:rsid w:val="000C6A88"/>
    <w:rsid w:val="000D0388"/>
    <w:rsid w:val="000D069C"/>
    <w:rsid w:val="000D2D84"/>
    <w:rsid w:val="000D32F9"/>
    <w:rsid w:val="000D575F"/>
    <w:rsid w:val="000D617B"/>
    <w:rsid w:val="000D64C4"/>
    <w:rsid w:val="000D7026"/>
    <w:rsid w:val="000E296D"/>
    <w:rsid w:val="000E2AFB"/>
    <w:rsid w:val="000E552E"/>
    <w:rsid w:val="000E58D5"/>
    <w:rsid w:val="000E607C"/>
    <w:rsid w:val="000E7147"/>
    <w:rsid w:val="000F050D"/>
    <w:rsid w:val="000F0E6A"/>
    <w:rsid w:val="000F0E76"/>
    <w:rsid w:val="000F1A84"/>
    <w:rsid w:val="000F2D51"/>
    <w:rsid w:val="000F339E"/>
    <w:rsid w:val="000F486C"/>
    <w:rsid w:val="000F4FB2"/>
    <w:rsid w:val="000F5C4F"/>
    <w:rsid w:val="000F67B1"/>
    <w:rsid w:val="000F7E5C"/>
    <w:rsid w:val="00100675"/>
    <w:rsid w:val="0010101A"/>
    <w:rsid w:val="00101331"/>
    <w:rsid w:val="001014E6"/>
    <w:rsid w:val="00101871"/>
    <w:rsid w:val="00102038"/>
    <w:rsid w:val="00102186"/>
    <w:rsid w:val="00102256"/>
    <w:rsid w:val="00102702"/>
    <w:rsid w:val="0010314B"/>
    <w:rsid w:val="00103C6B"/>
    <w:rsid w:val="00103E08"/>
    <w:rsid w:val="00104C9B"/>
    <w:rsid w:val="00105AEE"/>
    <w:rsid w:val="00106EE5"/>
    <w:rsid w:val="00107B24"/>
    <w:rsid w:val="00107E8B"/>
    <w:rsid w:val="001107A6"/>
    <w:rsid w:val="001109B6"/>
    <w:rsid w:val="001118AF"/>
    <w:rsid w:val="00111CD8"/>
    <w:rsid w:val="00112D8E"/>
    <w:rsid w:val="001136FF"/>
    <w:rsid w:val="001142C8"/>
    <w:rsid w:val="001147E2"/>
    <w:rsid w:val="00114DFF"/>
    <w:rsid w:val="00115725"/>
    <w:rsid w:val="00115E97"/>
    <w:rsid w:val="00115ED8"/>
    <w:rsid w:val="001162F8"/>
    <w:rsid w:val="00116F77"/>
    <w:rsid w:val="001173CC"/>
    <w:rsid w:val="00117C31"/>
    <w:rsid w:val="0012075A"/>
    <w:rsid w:val="00122A2B"/>
    <w:rsid w:val="00122C83"/>
    <w:rsid w:val="00123599"/>
    <w:rsid w:val="00123778"/>
    <w:rsid w:val="001249B1"/>
    <w:rsid w:val="00125531"/>
    <w:rsid w:val="00125D6E"/>
    <w:rsid w:val="00126554"/>
    <w:rsid w:val="001274D7"/>
    <w:rsid w:val="00127BC8"/>
    <w:rsid w:val="00127E02"/>
    <w:rsid w:val="00130483"/>
    <w:rsid w:val="00130C64"/>
    <w:rsid w:val="0013119C"/>
    <w:rsid w:val="001325BB"/>
    <w:rsid w:val="0013293B"/>
    <w:rsid w:val="00133278"/>
    <w:rsid w:val="0013466A"/>
    <w:rsid w:val="00135FCF"/>
    <w:rsid w:val="001360A0"/>
    <w:rsid w:val="00136B58"/>
    <w:rsid w:val="0013729D"/>
    <w:rsid w:val="001378A2"/>
    <w:rsid w:val="0014037F"/>
    <w:rsid w:val="00140D1D"/>
    <w:rsid w:val="00141101"/>
    <w:rsid w:val="00141CC6"/>
    <w:rsid w:val="00143282"/>
    <w:rsid w:val="00144A75"/>
    <w:rsid w:val="00144F88"/>
    <w:rsid w:val="001450A4"/>
    <w:rsid w:val="0014526F"/>
    <w:rsid w:val="00147A03"/>
    <w:rsid w:val="0015075E"/>
    <w:rsid w:val="001511CD"/>
    <w:rsid w:val="0015282F"/>
    <w:rsid w:val="00153763"/>
    <w:rsid w:val="0016216A"/>
    <w:rsid w:val="0016256A"/>
    <w:rsid w:val="001632D2"/>
    <w:rsid w:val="001632E7"/>
    <w:rsid w:val="0016377B"/>
    <w:rsid w:val="001641DD"/>
    <w:rsid w:val="001649F2"/>
    <w:rsid w:val="0016697A"/>
    <w:rsid w:val="00167744"/>
    <w:rsid w:val="00167CC1"/>
    <w:rsid w:val="00167DF7"/>
    <w:rsid w:val="00172398"/>
    <w:rsid w:val="00172806"/>
    <w:rsid w:val="001728C1"/>
    <w:rsid w:val="00172A6E"/>
    <w:rsid w:val="00172B4A"/>
    <w:rsid w:val="00173869"/>
    <w:rsid w:val="001749D8"/>
    <w:rsid w:val="00177AF1"/>
    <w:rsid w:val="0018105E"/>
    <w:rsid w:val="00181CC2"/>
    <w:rsid w:val="00181ED4"/>
    <w:rsid w:val="00184510"/>
    <w:rsid w:val="001856D7"/>
    <w:rsid w:val="00186921"/>
    <w:rsid w:val="001871E1"/>
    <w:rsid w:val="00187583"/>
    <w:rsid w:val="001879A6"/>
    <w:rsid w:val="00192BFF"/>
    <w:rsid w:val="00193757"/>
    <w:rsid w:val="00193CDE"/>
    <w:rsid w:val="001942C0"/>
    <w:rsid w:val="0019550F"/>
    <w:rsid w:val="001A066C"/>
    <w:rsid w:val="001A0727"/>
    <w:rsid w:val="001A1303"/>
    <w:rsid w:val="001A206F"/>
    <w:rsid w:val="001A4BB0"/>
    <w:rsid w:val="001A50A4"/>
    <w:rsid w:val="001B03E1"/>
    <w:rsid w:val="001B0CD1"/>
    <w:rsid w:val="001B1C30"/>
    <w:rsid w:val="001B1E04"/>
    <w:rsid w:val="001B21A4"/>
    <w:rsid w:val="001B22EA"/>
    <w:rsid w:val="001B331A"/>
    <w:rsid w:val="001B5530"/>
    <w:rsid w:val="001B5606"/>
    <w:rsid w:val="001B57C1"/>
    <w:rsid w:val="001B6347"/>
    <w:rsid w:val="001B6DCE"/>
    <w:rsid w:val="001B7C5E"/>
    <w:rsid w:val="001C0054"/>
    <w:rsid w:val="001C18B5"/>
    <w:rsid w:val="001C327A"/>
    <w:rsid w:val="001C449F"/>
    <w:rsid w:val="001C5054"/>
    <w:rsid w:val="001C517D"/>
    <w:rsid w:val="001C53B3"/>
    <w:rsid w:val="001C553C"/>
    <w:rsid w:val="001C55A7"/>
    <w:rsid w:val="001C6110"/>
    <w:rsid w:val="001C74F9"/>
    <w:rsid w:val="001C7550"/>
    <w:rsid w:val="001C75C2"/>
    <w:rsid w:val="001D0EC0"/>
    <w:rsid w:val="001D17C4"/>
    <w:rsid w:val="001D2123"/>
    <w:rsid w:val="001D2EA7"/>
    <w:rsid w:val="001D6874"/>
    <w:rsid w:val="001D74A1"/>
    <w:rsid w:val="001D7B48"/>
    <w:rsid w:val="001D7CBE"/>
    <w:rsid w:val="001E2AB1"/>
    <w:rsid w:val="001E4D19"/>
    <w:rsid w:val="001E57FA"/>
    <w:rsid w:val="001E67CE"/>
    <w:rsid w:val="001F108C"/>
    <w:rsid w:val="001F25F4"/>
    <w:rsid w:val="001F2DCD"/>
    <w:rsid w:val="001F3399"/>
    <w:rsid w:val="001F4143"/>
    <w:rsid w:val="001F54C8"/>
    <w:rsid w:val="001F5A03"/>
    <w:rsid w:val="001F5B96"/>
    <w:rsid w:val="001F67CC"/>
    <w:rsid w:val="001F6D4A"/>
    <w:rsid w:val="001F6E5A"/>
    <w:rsid w:val="001F6F84"/>
    <w:rsid w:val="001F79E5"/>
    <w:rsid w:val="0020407F"/>
    <w:rsid w:val="002044C5"/>
    <w:rsid w:val="0020598F"/>
    <w:rsid w:val="00205F38"/>
    <w:rsid w:val="00206746"/>
    <w:rsid w:val="00206BB0"/>
    <w:rsid w:val="002076E3"/>
    <w:rsid w:val="00210A2B"/>
    <w:rsid w:val="002118F2"/>
    <w:rsid w:val="0021191B"/>
    <w:rsid w:val="00211AB7"/>
    <w:rsid w:val="00213084"/>
    <w:rsid w:val="0021436A"/>
    <w:rsid w:val="00214FEF"/>
    <w:rsid w:val="002170DD"/>
    <w:rsid w:val="002175DD"/>
    <w:rsid w:val="00217E61"/>
    <w:rsid w:val="00217F6E"/>
    <w:rsid w:val="002209DF"/>
    <w:rsid w:val="00221E15"/>
    <w:rsid w:val="002223B2"/>
    <w:rsid w:val="002223FE"/>
    <w:rsid w:val="0022495C"/>
    <w:rsid w:val="00224F54"/>
    <w:rsid w:val="002253FC"/>
    <w:rsid w:val="00225950"/>
    <w:rsid w:val="00225E1C"/>
    <w:rsid w:val="00226734"/>
    <w:rsid w:val="00226DF6"/>
    <w:rsid w:val="00226EE9"/>
    <w:rsid w:val="002278D9"/>
    <w:rsid w:val="00232060"/>
    <w:rsid w:val="00232346"/>
    <w:rsid w:val="00232491"/>
    <w:rsid w:val="00232F1D"/>
    <w:rsid w:val="00233638"/>
    <w:rsid w:val="00233FC4"/>
    <w:rsid w:val="002345B9"/>
    <w:rsid w:val="00234B3B"/>
    <w:rsid w:val="00235F8B"/>
    <w:rsid w:val="00236D26"/>
    <w:rsid w:val="0024034A"/>
    <w:rsid w:val="002404B6"/>
    <w:rsid w:val="002418CD"/>
    <w:rsid w:val="00241AA8"/>
    <w:rsid w:val="00242525"/>
    <w:rsid w:val="00242E1C"/>
    <w:rsid w:val="00243AED"/>
    <w:rsid w:val="00244DC8"/>
    <w:rsid w:val="00245188"/>
    <w:rsid w:val="0024707D"/>
    <w:rsid w:val="002512A3"/>
    <w:rsid w:val="0025326C"/>
    <w:rsid w:val="00254782"/>
    <w:rsid w:val="0025565A"/>
    <w:rsid w:val="00255F1C"/>
    <w:rsid w:val="002565BE"/>
    <w:rsid w:val="002575B4"/>
    <w:rsid w:val="002575F2"/>
    <w:rsid w:val="002578CB"/>
    <w:rsid w:val="00260466"/>
    <w:rsid w:val="00260805"/>
    <w:rsid w:val="00260A30"/>
    <w:rsid w:val="00260EEB"/>
    <w:rsid w:val="00262284"/>
    <w:rsid w:val="00262A7D"/>
    <w:rsid w:val="0026307B"/>
    <w:rsid w:val="0026309A"/>
    <w:rsid w:val="0026475C"/>
    <w:rsid w:val="00264D04"/>
    <w:rsid w:val="00264D9F"/>
    <w:rsid w:val="0026523B"/>
    <w:rsid w:val="00270F44"/>
    <w:rsid w:val="00271F2D"/>
    <w:rsid w:val="00272542"/>
    <w:rsid w:val="002744F3"/>
    <w:rsid w:val="00275445"/>
    <w:rsid w:val="0027629C"/>
    <w:rsid w:val="0027759D"/>
    <w:rsid w:val="00277626"/>
    <w:rsid w:val="00280B8A"/>
    <w:rsid w:val="00280F92"/>
    <w:rsid w:val="0028166B"/>
    <w:rsid w:val="00282B18"/>
    <w:rsid w:val="002831B2"/>
    <w:rsid w:val="0028398B"/>
    <w:rsid w:val="00284064"/>
    <w:rsid w:val="00285850"/>
    <w:rsid w:val="00285B9C"/>
    <w:rsid w:val="00287073"/>
    <w:rsid w:val="002879A4"/>
    <w:rsid w:val="002905D9"/>
    <w:rsid w:val="00291EB7"/>
    <w:rsid w:val="002924D5"/>
    <w:rsid w:val="00293C34"/>
    <w:rsid w:val="00295DF2"/>
    <w:rsid w:val="00295E23"/>
    <w:rsid w:val="0029609F"/>
    <w:rsid w:val="0029654A"/>
    <w:rsid w:val="0029664F"/>
    <w:rsid w:val="00296678"/>
    <w:rsid w:val="0029710A"/>
    <w:rsid w:val="002A04E4"/>
    <w:rsid w:val="002A0BB0"/>
    <w:rsid w:val="002A156A"/>
    <w:rsid w:val="002A1C06"/>
    <w:rsid w:val="002A2024"/>
    <w:rsid w:val="002A21CB"/>
    <w:rsid w:val="002A248D"/>
    <w:rsid w:val="002A27D8"/>
    <w:rsid w:val="002A2C9B"/>
    <w:rsid w:val="002A3752"/>
    <w:rsid w:val="002A37E3"/>
    <w:rsid w:val="002A4231"/>
    <w:rsid w:val="002A4FDB"/>
    <w:rsid w:val="002A51C6"/>
    <w:rsid w:val="002A534D"/>
    <w:rsid w:val="002A55DE"/>
    <w:rsid w:val="002A5794"/>
    <w:rsid w:val="002B2B86"/>
    <w:rsid w:val="002B2B8B"/>
    <w:rsid w:val="002B2C41"/>
    <w:rsid w:val="002B388D"/>
    <w:rsid w:val="002B440B"/>
    <w:rsid w:val="002B44A7"/>
    <w:rsid w:val="002B4B1E"/>
    <w:rsid w:val="002B588B"/>
    <w:rsid w:val="002B6211"/>
    <w:rsid w:val="002B6259"/>
    <w:rsid w:val="002B62E2"/>
    <w:rsid w:val="002B6314"/>
    <w:rsid w:val="002B7809"/>
    <w:rsid w:val="002B795A"/>
    <w:rsid w:val="002C1691"/>
    <w:rsid w:val="002C183C"/>
    <w:rsid w:val="002C1D74"/>
    <w:rsid w:val="002C1F43"/>
    <w:rsid w:val="002C23E2"/>
    <w:rsid w:val="002C309E"/>
    <w:rsid w:val="002C31F9"/>
    <w:rsid w:val="002C3856"/>
    <w:rsid w:val="002C3CC6"/>
    <w:rsid w:val="002C4368"/>
    <w:rsid w:val="002C4683"/>
    <w:rsid w:val="002C5E2B"/>
    <w:rsid w:val="002C604A"/>
    <w:rsid w:val="002C7F8A"/>
    <w:rsid w:val="002D0375"/>
    <w:rsid w:val="002D0E07"/>
    <w:rsid w:val="002D2483"/>
    <w:rsid w:val="002D26B5"/>
    <w:rsid w:val="002D2A22"/>
    <w:rsid w:val="002D4937"/>
    <w:rsid w:val="002D4C23"/>
    <w:rsid w:val="002D649B"/>
    <w:rsid w:val="002D67E7"/>
    <w:rsid w:val="002D6A3D"/>
    <w:rsid w:val="002D7124"/>
    <w:rsid w:val="002E04A3"/>
    <w:rsid w:val="002E16FD"/>
    <w:rsid w:val="002E245A"/>
    <w:rsid w:val="002E3516"/>
    <w:rsid w:val="002E3759"/>
    <w:rsid w:val="002E3D96"/>
    <w:rsid w:val="002E45B4"/>
    <w:rsid w:val="002E5191"/>
    <w:rsid w:val="002E691F"/>
    <w:rsid w:val="002E6C0C"/>
    <w:rsid w:val="002E7879"/>
    <w:rsid w:val="002F0380"/>
    <w:rsid w:val="002F0EA9"/>
    <w:rsid w:val="002F1523"/>
    <w:rsid w:val="002F34FA"/>
    <w:rsid w:val="002F3C42"/>
    <w:rsid w:val="002F4770"/>
    <w:rsid w:val="002F4EDB"/>
    <w:rsid w:val="002F6551"/>
    <w:rsid w:val="002F6BA7"/>
    <w:rsid w:val="002F6DCE"/>
    <w:rsid w:val="003000F8"/>
    <w:rsid w:val="003006A4"/>
    <w:rsid w:val="00300B5F"/>
    <w:rsid w:val="003012C1"/>
    <w:rsid w:val="0030271A"/>
    <w:rsid w:val="00302AE0"/>
    <w:rsid w:val="003039C2"/>
    <w:rsid w:val="00304827"/>
    <w:rsid w:val="00305F28"/>
    <w:rsid w:val="003060CB"/>
    <w:rsid w:val="00306172"/>
    <w:rsid w:val="00306E26"/>
    <w:rsid w:val="00306E2E"/>
    <w:rsid w:val="00306F77"/>
    <w:rsid w:val="00307420"/>
    <w:rsid w:val="003076EB"/>
    <w:rsid w:val="00311C3D"/>
    <w:rsid w:val="003140F3"/>
    <w:rsid w:val="00314926"/>
    <w:rsid w:val="00317B9A"/>
    <w:rsid w:val="0032056A"/>
    <w:rsid w:val="00320698"/>
    <w:rsid w:val="00322F03"/>
    <w:rsid w:val="003240BA"/>
    <w:rsid w:val="00325AFF"/>
    <w:rsid w:val="00326C84"/>
    <w:rsid w:val="00327462"/>
    <w:rsid w:val="00330BA3"/>
    <w:rsid w:val="00333665"/>
    <w:rsid w:val="00333D5B"/>
    <w:rsid w:val="00335816"/>
    <w:rsid w:val="0033633C"/>
    <w:rsid w:val="00341346"/>
    <w:rsid w:val="00341BEE"/>
    <w:rsid w:val="00341C57"/>
    <w:rsid w:val="00343C87"/>
    <w:rsid w:val="003462B8"/>
    <w:rsid w:val="00346920"/>
    <w:rsid w:val="003471B1"/>
    <w:rsid w:val="003479F1"/>
    <w:rsid w:val="00350559"/>
    <w:rsid w:val="00350834"/>
    <w:rsid w:val="00350AE7"/>
    <w:rsid w:val="003520FC"/>
    <w:rsid w:val="00353C31"/>
    <w:rsid w:val="00353ED8"/>
    <w:rsid w:val="00353FF0"/>
    <w:rsid w:val="00354687"/>
    <w:rsid w:val="00354927"/>
    <w:rsid w:val="003555A0"/>
    <w:rsid w:val="0036106A"/>
    <w:rsid w:val="00361205"/>
    <w:rsid w:val="0036131C"/>
    <w:rsid w:val="0036266F"/>
    <w:rsid w:val="003632B8"/>
    <w:rsid w:val="0036359D"/>
    <w:rsid w:val="003637B9"/>
    <w:rsid w:val="00363A73"/>
    <w:rsid w:val="00363F1B"/>
    <w:rsid w:val="00364BE9"/>
    <w:rsid w:val="003656FD"/>
    <w:rsid w:val="00365C39"/>
    <w:rsid w:val="0036707D"/>
    <w:rsid w:val="003707CA"/>
    <w:rsid w:val="00371E8B"/>
    <w:rsid w:val="00372264"/>
    <w:rsid w:val="0037232F"/>
    <w:rsid w:val="00372C23"/>
    <w:rsid w:val="00373254"/>
    <w:rsid w:val="0037524B"/>
    <w:rsid w:val="00377EC4"/>
    <w:rsid w:val="00380E6D"/>
    <w:rsid w:val="00381C97"/>
    <w:rsid w:val="00382847"/>
    <w:rsid w:val="003829A0"/>
    <w:rsid w:val="00382B2D"/>
    <w:rsid w:val="0038357D"/>
    <w:rsid w:val="00385BA4"/>
    <w:rsid w:val="00387F5B"/>
    <w:rsid w:val="00387FD3"/>
    <w:rsid w:val="00392067"/>
    <w:rsid w:val="00393FE8"/>
    <w:rsid w:val="003942A8"/>
    <w:rsid w:val="00394987"/>
    <w:rsid w:val="00394B01"/>
    <w:rsid w:val="00394F7D"/>
    <w:rsid w:val="00395091"/>
    <w:rsid w:val="003969ED"/>
    <w:rsid w:val="003979C6"/>
    <w:rsid w:val="003A01ED"/>
    <w:rsid w:val="003A08E1"/>
    <w:rsid w:val="003A0C37"/>
    <w:rsid w:val="003A1794"/>
    <w:rsid w:val="003A1EE9"/>
    <w:rsid w:val="003A405A"/>
    <w:rsid w:val="003A47B2"/>
    <w:rsid w:val="003A6767"/>
    <w:rsid w:val="003B3D78"/>
    <w:rsid w:val="003B54AF"/>
    <w:rsid w:val="003B58BB"/>
    <w:rsid w:val="003B5EAE"/>
    <w:rsid w:val="003B78FC"/>
    <w:rsid w:val="003B7DD3"/>
    <w:rsid w:val="003C0A80"/>
    <w:rsid w:val="003C0EE3"/>
    <w:rsid w:val="003C0F0C"/>
    <w:rsid w:val="003C1298"/>
    <w:rsid w:val="003C1A20"/>
    <w:rsid w:val="003C1B8D"/>
    <w:rsid w:val="003C4B8E"/>
    <w:rsid w:val="003C5AC9"/>
    <w:rsid w:val="003C5B87"/>
    <w:rsid w:val="003C5BB6"/>
    <w:rsid w:val="003C62A8"/>
    <w:rsid w:val="003C77E1"/>
    <w:rsid w:val="003D072F"/>
    <w:rsid w:val="003D1256"/>
    <w:rsid w:val="003D1F35"/>
    <w:rsid w:val="003D2AF6"/>
    <w:rsid w:val="003D3EA0"/>
    <w:rsid w:val="003D5F6D"/>
    <w:rsid w:val="003D62BC"/>
    <w:rsid w:val="003D7D54"/>
    <w:rsid w:val="003E1876"/>
    <w:rsid w:val="003E18C3"/>
    <w:rsid w:val="003E35DD"/>
    <w:rsid w:val="003E3A15"/>
    <w:rsid w:val="003E3C61"/>
    <w:rsid w:val="003E3E53"/>
    <w:rsid w:val="003E44B6"/>
    <w:rsid w:val="003E52D0"/>
    <w:rsid w:val="003E5D8E"/>
    <w:rsid w:val="003E74FE"/>
    <w:rsid w:val="003E75AE"/>
    <w:rsid w:val="003F0EC3"/>
    <w:rsid w:val="003F1734"/>
    <w:rsid w:val="003F1EE5"/>
    <w:rsid w:val="003F37D7"/>
    <w:rsid w:val="003F3DC0"/>
    <w:rsid w:val="003F438A"/>
    <w:rsid w:val="003F4832"/>
    <w:rsid w:val="003F532D"/>
    <w:rsid w:val="003F5AFF"/>
    <w:rsid w:val="003F6B31"/>
    <w:rsid w:val="003F6B4B"/>
    <w:rsid w:val="003F7411"/>
    <w:rsid w:val="003F7975"/>
    <w:rsid w:val="0040197A"/>
    <w:rsid w:val="00401ED0"/>
    <w:rsid w:val="0040235A"/>
    <w:rsid w:val="00404858"/>
    <w:rsid w:val="004057EA"/>
    <w:rsid w:val="004058BC"/>
    <w:rsid w:val="00406A6E"/>
    <w:rsid w:val="00407AD0"/>
    <w:rsid w:val="00410B37"/>
    <w:rsid w:val="00410E70"/>
    <w:rsid w:val="00411585"/>
    <w:rsid w:val="00411696"/>
    <w:rsid w:val="00411BEA"/>
    <w:rsid w:val="004124B2"/>
    <w:rsid w:val="00412F4A"/>
    <w:rsid w:val="0041350E"/>
    <w:rsid w:val="00414B85"/>
    <w:rsid w:val="004152A1"/>
    <w:rsid w:val="00415BA8"/>
    <w:rsid w:val="00415CA8"/>
    <w:rsid w:val="00420B87"/>
    <w:rsid w:val="004217D6"/>
    <w:rsid w:val="00422763"/>
    <w:rsid w:val="0042361A"/>
    <w:rsid w:val="00423902"/>
    <w:rsid w:val="00423A5F"/>
    <w:rsid w:val="004247B7"/>
    <w:rsid w:val="00424DBF"/>
    <w:rsid w:val="0042559B"/>
    <w:rsid w:val="00426813"/>
    <w:rsid w:val="00426BB1"/>
    <w:rsid w:val="00431DB6"/>
    <w:rsid w:val="00431E78"/>
    <w:rsid w:val="004335C0"/>
    <w:rsid w:val="004365FA"/>
    <w:rsid w:val="00436998"/>
    <w:rsid w:val="00437111"/>
    <w:rsid w:val="00437AB5"/>
    <w:rsid w:val="00440727"/>
    <w:rsid w:val="00441A52"/>
    <w:rsid w:val="00441A6C"/>
    <w:rsid w:val="0044476C"/>
    <w:rsid w:val="004455B3"/>
    <w:rsid w:val="0044724A"/>
    <w:rsid w:val="004479CB"/>
    <w:rsid w:val="00450768"/>
    <w:rsid w:val="00450B61"/>
    <w:rsid w:val="0045156C"/>
    <w:rsid w:val="00451663"/>
    <w:rsid w:val="004546B3"/>
    <w:rsid w:val="00455A18"/>
    <w:rsid w:val="00455C92"/>
    <w:rsid w:val="00455D42"/>
    <w:rsid w:val="004560AC"/>
    <w:rsid w:val="004571E2"/>
    <w:rsid w:val="00460758"/>
    <w:rsid w:val="00460839"/>
    <w:rsid w:val="00461438"/>
    <w:rsid w:val="0046153D"/>
    <w:rsid w:val="0046160E"/>
    <w:rsid w:val="004622C4"/>
    <w:rsid w:val="0046285F"/>
    <w:rsid w:val="00462C9A"/>
    <w:rsid w:val="00462D9F"/>
    <w:rsid w:val="004630C5"/>
    <w:rsid w:val="004632AB"/>
    <w:rsid w:val="004646A3"/>
    <w:rsid w:val="0046582D"/>
    <w:rsid w:val="00465FB1"/>
    <w:rsid w:val="004672EE"/>
    <w:rsid w:val="0047032C"/>
    <w:rsid w:val="00472AA0"/>
    <w:rsid w:val="00473604"/>
    <w:rsid w:val="00473EE6"/>
    <w:rsid w:val="00474044"/>
    <w:rsid w:val="004744DB"/>
    <w:rsid w:val="004755AE"/>
    <w:rsid w:val="004755F7"/>
    <w:rsid w:val="004756F4"/>
    <w:rsid w:val="00475A1E"/>
    <w:rsid w:val="00475C1D"/>
    <w:rsid w:val="00475D40"/>
    <w:rsid w:val="00477567"/>
    <w:rsid w:val="00477EE6"/>
    <w:rsid w:val="00480DA3"/>
    <w:rsid w:val="004823A1"/>
    <w:rsid w:val="00483931"/>
    <w:rsid w:val="00484E36"/>
    <w:rsid w:val="00487EC4"/>
    <w:rsid w:val="004939D3"/>
    <w:rsid w:val="00493C54"/>
    <w:rsid w:val="0049482B"/>
    <w:rsid w:val="00494D71"/>
    <w:rsid w:val="00494DB2"/>
    <w:rsid w:val="004962FC"/>
    <w:rsid w:val="0049638F"/>
    <w:rsid w:val="00496986"/>
    <w:rsid w:val="00497183"/>
    <w:rsid w:val="004A0918"/>
    <w:rsid w:val="004A0FFA"/>
    <w:rsid w:val="004A3B15"/>
    <w:rsid w:val="004A3B6E"/>
    <w:rsid w:val="004A3B99"/>
    <w:rsid w:val="004A3C54"/>
    <w:rsid w:val="004A3EE0"/>
    <w:rsid w:val="004A5AA1"/>
    <w:rsid w:val="004A74DB"/>
    <w:rsid w:val="004A75E4"/>
    <w:rsid w:val="004A7971"/>
    <w:rsid w:val="004B0474"/>
    <w:rsid w:val="004B1073"/>
    <w:rsid w:val="004B1FFF"/>
    <w:rsid w:val="004B2181"/>
    <w:rsid w:val="004B347A"/>
    <w:rsid w:val="004B4201"/>
    <w:rsid w:val="004B481F"/>
    <w:rsid w:val="004B67B2"/>
    <w:rsid w:val="004C0072"/>
    <w:rsid w:val="004C08A5"/>
    <w:rsid w:val="004C0AD5"/>
    <w:rsid w:val="004C1377"/>
    <w:rsid w:val="004C1B17"/>
    <w:rsid w:val="004C2304"/>
    <w:rsid w:val="004C2A23"/>
    <w:rsid w:val="004C2B6C"/>
    <w:rsid w:val="004C2BEC"/>
    <w:rsid w:val="004C307C"/>
    <w:rsid w:val="004C407E"/>
    <w:rsid w:val="004C426F"/>
    <w:rsid w:val="004C4FBF"/>
    <w:rsid w:val="004C5075"/>
    <w:rsid w:val="004C5883"/>
    <w:rsid w:val="004D2890"/>
    <w:rsid w:val="004D2CCF"/>
    <w:rsid w:val="004D2D58"/>
    <w:rsid w:val="004D365A"/>
    <w:rsid w:val="004D463C"/>
    <w:rsid w:val="004D5987"/>
    <w:rsid w:val="004D7C97"/>
    <w:rsid w:val="004E075C"/>
    <w:rsid w:val="004E1C72"/>
    <w:rsid w:val="004E1E4A"/>
    <w:rsid w:val="004E2C9F"/>
    <w:rsid w:val="004E3E4F"/>
    <w:rsid w:val="004E4555"/>
    <w:rsid w:val="004E4D87"/>
    <w:rsid w:val="004E612E"/>
    <w:rsid w:val="004E6ABC"/>
    <w:rsid w:val="004E6C75"/>
    <w:rsid w:val="004E73C0"/>
    <w:rsid w:val="004E7CFD"/>
    <w:rsid w:val="004F185B"/>
    <w:rsid w:val="004F2020"/>
    <w:rsid w:val="004F23C8"/>
    <w:rsid w:val="004F294C"/>
    <w:rsid w:val="004F2BD4"/>
    <w:rsid w:val="004F375C"/>
    <w:rsid w:val="004F4CDF"/>
    <w:rsid w:val="004F617B"/>
    <w:rsid w:val="004F6DCF"/>
    <w:rsid w:val="004F749E"/>
    <w:rsid w:val="004F7669"/>
    <w:rsid w:val="00501133"/>
    <w:rsid w:val="00501429"/>
    <w:rsid w:val="00503200"/>
    <w:rsid w:val="00503E30"/>
    <w:rsid w:val="0050421A"/>
    <w:rsid w:val="00505893"/>
    <w:rsid w:val="005058E0"/>
    <w:rsid w:val="00505ED0"/>
    <w:rsid w:val="005076EC"/>
    <w:rsid w:val="00510D5A"/>
    <w:rsid w:val="005136AC"/>
    <w:rsid w:val="00514119"/>
    <w:rsid w:val="00514C0A"/>
    <w:rsid w:val="00515777"/>
    <w:rsid w:val="00515F75"/>
    <w:rsid w:val="00517B28"/>
    <w:rsid w:val="00517E82"/>
    <w:rsid w:val="00520829"/>
    <w:rsid w:val="00520AA5"/>
    <w:rsid w:val="00521118"/>
    <w:rsid w:val="005214A2"/>
    <w:rsid w:val="00522778"/>
    <w:rsid w:val="00522A14"/>
    <w:rsid w:val="00524170"/>
    <w:rsid w:val="00524805"/>
    <w:rsid w:val="005259D2"/>
    <w:rsid w:val="005263C4"/>
    <w:rsid w:val="005265FF"/>
    <w:rsid w:val="00526F99"/>
    <w:rsid w:val="00527657"/>
    <w:rsid w:val="00530903"/>
    <w:rsid w:val="005319F7"/>
    <w:rsid w:val="00531AE8"/>
    <w:rsid w:val="00531EC4"/>
    <w:rsid w:val="00532913"/>
    <w:rsid w:val="00532A85"/>
    <w:rsid w:val="0053361D"/>
    <w:rsid w:val="005336DA"/>
    <w:rsid w:val="00535062"/>
    <w:rsid w:val="0053530D"/>
    <w:rsid w:val="0053720C"/>
    <w:rsid w:val="00537CB8"/>
    <w:rsid w:val="00542141"/>
    <w:rsid w:val="005434A6"/>
    <w:rsid w:val="00544CC6"/>
    <w:rsid w:val="0054542F"/>
    <w:rsid w:val="005471A0"/>
    <w:rsid w:val="00550C5C"/>
    <w:rsid w:val="00552C69"/>
    <w:rsid w:val="00554759"/>
    <w:rsid w:val="00555017"/>
    <w:rsid w:val="00555163"/>
    <w:rsid w:val="00555575"/>
    <w:rsid w:val="005570BA"/>
    <w:rsid w:val="005600A5"/>
    <w:rsid w:val="0056054B"/>
    <w:rsid w:val="00561665"/>
    <w:rsid w:val="0056294E"/>
    <w:rsid w:val="005636D6"/>
    <w:rsid w:val="00565210"/>
    <w:rsid w:val="00565A04"/>
    <w:rsid w:val="00567528"/>
    <w:rsid w:val="00567C5F"/>
    <w:rsid w:val="005710BC"/>
    <w:rsid w:val="005732CF"/>
    <w:rsid w:val="005744C6"/>
    <w:rsid w:val="00576B53"/>
    <w:rsid w:val="005770BB"/>
    <w:rsid w:val="0058133E"/>
    <w:rsid w:val="00583AB9"/>
    <w:rsid w:val="005849DB"/>
    <w:rsid w:val="00586B31"/>
    <w:rsid w:val="00587292"/>
    <w:rsid w:val="00587345"/>
    <w:rsid w:val="005929B4"/>
    <w:rsid w:val="005946A0"/>
    <w:rsid w:val="00595F93"/>
    <w:rsid w:val="005A01AE"/>
    <w:rsid w:val="005A0DC9"/>
    <w:rsid w:val="005A1DB5"/>
    <w:rsid w:val="005A37B1"/>
    <w:rsid w:val="005A4D96"/>
    <w:rsid w:val="005A5263"/>
    <w:rsid w:val="005A6D77"/>
    <w:rsid w:val="005A7093"/>
    <w:rsid w:val="005A7C46"/>
    <w:rsid w:val="005B017B"/>
    <w:rsid w:val="005B092F"/>
    <w:rsid w:val="005B1194"/>
    <w:rsid w:val="005B1AE9"/>
    <w:rsid w:val="005B2D7B"/>
    <w:rsid w:val="005B4F7B"/>
    <w:rsid w:val="005B5A3C"/>
    <w:rsid w:val="005B703E"/>
    <w:rsid w:val="005B7AA4"/>
    <w:rsid w:val="005C0A7D"/>
    <w:rsid w:val="005C1012"/>
    <w:rsid w:val="005C1440"/>
    <w:rsid w:val="005C1C44"/>
    <w:rsid w:val="005C284E"/>
    <w:rsid w:val="005C29B3"/>
    <w:rsid w:val="005C3123"/>
    <w:rsid w:val="005C3A71"/>
    <w:rsid w:val="005C4290"/>
    <w:rsid w:val="005C4903"/>
    <w:rsid w:val="005C4BBB"/>
    <w:rsid w:val="005C554C"/>
    <w:rsid w:val="005C7B69"/>
    <w:rsid w:val="005C7B85"/>
    <w:rsid w:val="005D00AB"/>
    <w:rsid w:val="005D28B0"/>
    <w:rsid w:val="005D3D84"/>
    <w:rsid w:val="005D40DB"/>
    <w:rsid w:val="005D4AE0"/>
    <w:rsid w:val="005D4CE4"/>
    <w:rsid w:val="005D55D8"/>
    <w:rsid w:val="005D6099"/>
    <w:rsid w:val="005D6706"/>
    <w:rsid w:val="005D6852"/>
    <w:rsid w:val="005E0029"/>
    <w:rsid w:val="005E041E"/>
    <w:rsid w:val="005E1967"/>
    <w:rsid w:val="005E1BA0"/>
    <w:rsid w:val="005E250E"/>
    <w:rsid w:val="005E5690"/>
    <w:rsid w:val="005E5B8C"/>
    <w:rsid w:val="005E6FF1"/>
    <w:rsid w:val="005F0174"/>
    <w:rsid w:val="005F2993"/>
    <w:rsid w:val="005F2FD7"/>
    <w:rsid w:val="005F37A4"/>
    <w:rsid w:val="005F3894"/>
    <w:rsid w:val="005F3F3D"/>
    <w:rsid w:val="005F4691"/>
    <w:rsid w:val="005F59C0"/>
    <w:rsid w:val="005F6324"/>
    <w:rsid w:val="005F746E"/>
    <w:rsid w:val="005F7596"/>
    <w:rsid w:val="006019C3"/>
    <w:rsid w:val="00601C9D"/>
    <w:rsid w:val="00602A36"/>
    <w:rsid w:val="006032DD"/>
    <w:rsid w:val="00604378"/>
    <w:rsid w:val="006046F3"/>
    <w:rsid w:val="006052A7"/>
    <w:rsid w:val="00605A6F"/>
    <w:rsid w:val="00606051"/>
    <w:rsid w:val="00606709"/>
    <w:rsid w:val="0061175D"/>
    <w:rsid w:val="00612313"/>
    <w:rsid w:val="00613747"/>
    <w:rsid w:val="00613BDE"/>
    <w:rsid w:val="00614EDD"/>
    <w:rsid w:val="006153ED"/>
    <w:rsid w:val="00615475"/>
    <w:rsid w:val="00616C81"/>
    <w:rsid w:val="00620E0F"/>
    <w:rsid w:val="00622158"/>
    <w:rsid w:val="006225F0"/>
    <w:rsid w:val="00622D9B"/>
    <w:rsid w:val="006236B4"/>
    <w:rsid w:val="00623787"/>
    <w:rsid w:val="006244E0"/>
    <w:rsid w:val="0062468A"/>
    <w:rsid w:val="00626C88"/>
    <w:rsid w:val="00626D13"/>
    <w:rsid w:val="00627B15"/>
    <w:rsid w:val="00630A13"/>
    <w:rsid w:val="00630D5D"/>
    <w:rsid w:val="00631E9A"/>
    <w:rsid w:val="00631F22"/>
    <w:rsid w:val="00633492"/>
    <w:rsid w:val="00633D13"/>
    <w:rsid w:val="006347FB"/>
    <w:rsid w:val="00634924"/>
    <w:rsid w:val="00635C52"/>
    <w:rsid w:val="00636295"/>
    <w:rsid w:val="00640AA4"/>
    <w:rsid w:val="00640FAA"/>
    <w:rsid w:val="00641CEE"/>
    <w:rsid w:val="00642B29"/>
    <w:rsid w:val="00642DA5"/>
    <w:rsid w:val="00642E1E"/>
    <w:rsid w:val="00642FB5"/>
    <w:rsid w:val="0064338C"/>
    <w:rsid w:val="00643467"/>
    <w:rsid w:val="00643592"/>
    <w:rsid w:val="0064438F"/>
    <w:rsid w:val="006452FB"/>
    <w:rsid w:val="00646035"/>
    <w:rsid w:val="006461C9"/>
    <w:rsid w:val="00646F24"/>
    <w:rsid w:val="00650DF3"/>
    <w:rsid w:val="00652400"/>
    <w:rsid w:val="0065267C"/>
    <w:rsid w:val="0065336F"/>
    <w:rsid w:val="00653A00"/>
    <w:rsid w:val="0066061A"/>
    <w:rsid w:val="006607A6"/>
    <w:rsid w:val="006612B3"/>
    <w:rsid w:val="00661448"/>
    <w:rsid w:val="0066282D"/>
    <w:rsid w:val="006635DC"/>
    <w:rsid w:val="00663DCC"/>
    <w:rsid w:val="00664F21"/>
    <w:rsid w:val="006650B1"/>
    <w:rsid w:val="006654E2"/>
    <w:rsid w:val="0066668B"/>
    <w:rsid w:val="006679F2"/>
    <w:rsid w:val="00667AC0"/>
    <w:rsid w:val="006711E6"/>
    <w:rsid w:val="006714D3"/>
    <w:rsid w:val="006718C6"/>
    <w:rsid w:val="00671C86"/>
    <w:rsid w:val="006725E8"/>
    <w:rsid w:val="00672A75"/>
    <w:rsid w:val="006733C9"/>
    <w:rsid w:val="00674788"/>
    <w:rsid w:val="00677BD2"/>
    <w:rsid w:val="00677E15"/>
    <w:rsid w:val="00681398"/>
    <w:rsid w:val="00682700"/>
    <w:rsid w:val="006855DB"/>
    <w:rsid w:val="0068585D"/>
    <w:rsid w:val="00686B5D"/>
    <w:rsid w:val="00690390"/>
    <w:rsid w:val="006906FD"/>
    <w:rsid w:val="00691509"/>
    <w:rsid w:val="00691B55"/>
    <w:rsid w:val="006922D7"/>
    <w:rsid w:val="00692810"/>
    <w:rsid w:val="00692AC0"/>
    <w:rsid w:val="00692FD9"/>
    <w:rsid w:val="006931EA"/>
    <w:rsid w:val="006933EE"/>
    <w:rsid w:val="00694C20"/>
    <w:rsid w:val="0069599C"/>
    <w:rsid w:val="00695A9C"/>
    <w:rsid w:val="00696848"/>
    <w:rsid w:val="006A14CE"/>
    <w:rsid w:val="006A163A"/>
    <w:rsid w:val="006A3E5A"/>
    <w:rsid w:val="006A4575"/>
    <w:rsid w:val="006A470F"/>
    <w:rsid w:val="006A4BBA"/>
    <w:rsid w:val="006A4ECC"/>
    <w:rsid w:val="006A52C3"/>
    <w:rsid w:val="006A591A"/>
    <w:rsid w:val="006A6168"/>
    <w:rsid w:val="006A6C27"/>
    <w:rsid w:val="006A6D16"/>
    <w:rsid w:val="006A6D3B"/>
    <w:rsid w:val="006A7B2A"/>
    <w:rsid w:val="006B0A7E"/>
    <w:rsid w:val="006B160E"/>
    <w:rsid w:val="006B31A3"/>
    <w:rsid w:val="006B3DF3"/>
    <w:rsid w:val="006B4374"/>
    <w:rsid w:val="006B4B49"/>
    <w:rsid w:val="006B4BB9"/>
    <w:rsid w:val="006B53BB"/>
    <w:rsid w:val="006B699C"/>
    <w:rsid w:val="006B6C70"/>
    <w:rsid w:val="006B7472"/>
    <w:rsid w:val="006B770E"/>
    <w:rsid w:val="006B7A2D"/>
    <w:rsid w:val="006C0FCF"/>
    <w:rsid w:val="006C11CB"/>
    <w:rsid w:val="006C198C"/>
    <w:rsid w:val="006C2E9D"/>
    <w:rsid w:val="006C2FB5"/>
    <w:rsid w:val="006C3228"/>
    <w:rsid w:val="006C4474"/>
    <w:rsid w:val="006C4ABB"/>
    <w:rsid w:val="006C50EE"/>
    <w:rsid w:val="006C54FA"/>
    <w:rsid w:val="006C5AF2"/>
    <w:rsid w:val="006C5E60"/>
    <w:rsid w:val="006C5F4C"/>
    <w:rsid w:val="006C5FFC"/>
    <w:rsid w:val="006C6A03"/>
    <w:rsid w:val="006D00A4"/>
    <w:rsid w:val="006D0CB8"/>
    <w:rsid w:val="006D16E2"/>
    <w:rsid w:val="006D1EE1"/>
    <w:rsid w:val="006D2661"/>
    <w:rsid w:val="006D2ED7"/>
    <w:rsid w:val="006D3976"/>
    <w:rsid w:val="006D3AB6"/>
    <w:rsid w:val="006D534E"/>
    <w:rsid w:val="006D5749"/>
    <w:rsid w:val="006D70C1"/>
    <w:rsid w:val="006D71AA"/>
    <w:rsid w:val="006E1EEC"/>
    <w:rsid w:val="006E3072"/>
    <w:rsid w:val="006E44A1"/>
    <w:rsid w:val="006E4BF5"/>
    <w:rsid w:val="006E4FA4"/>
    <w:rsid w:val="006E5499"/>
    <w:rsid w:val="006E5D09"/>
    <w:rsid w:val="006E5D2B"/>
    <w:rsid w:val="006E6377"/>
    <w:rsid w:val="006E73BF"/>
    <w:rsid w:val="006F021E"/>
    <w:rsid w:val="006F06C3"/>
    <w:rsid w:val="006F1820"/>
    <w:rsid w:val="006F1CD4"/>
    <w:rsid w:val="006F25B2"/>
    <w:rsid w:val="006F2E86"/>
    <w:rsid w:val="006F483D"/>
    <w:rsid w:val="006F6017"/>
    <w:rsid w:val="00700164"/>
    <w:rsid w:val="00701D9F"/>
    <w:rsid w:val="00702C4F"/>
    <w:rsid w:val="00706EF1"/>
    <w:rsid w:val="007071EF"/>
    <w:rsid w:val="00710140"/>
    <w:rsid w:val="007110C3"/>
    <w:rsid w:val="00711204"/>
    <w:rsid w:val="0071146A"/>
    <w:rsid w:val="00711C9B"/>
    <w:rsid w:val="00711D7D"/>
    <w:rsid w:val="007124F0"/>
    <w:rsid w:val="007129EC"/>
    <w:rsid w:val="007133C0"/>
    <w:rsid w:val="007135F3"/>
    <w:rsid w:val="00714033"/>
    <w:rsid w:val="00714952"/>
    <w:rsid w:val="00715ED1"/>
    <w:rsid w:val="007164D9"/>
    <w:rsid w:val="00716C9E"/>
    <w:rsid w:val="00716FF6"/>
    <w:rsid w:val="007174F1"/>
    <w:rsid w:val="007209C1"/>
    <w:rsid w:val="00720A59"/>
    <w:rsid w:val="0072221C"/>
    <w:rsid w:val="00722974"/>
    <w:rsid w:val="007236DE"/>
    <w:rsid w:val="00723E0A"/>
    <w:rsid w:val="00726964"/>
    <w:rsid w:val="00727924"/>
    <w:rsid w:val="00730223"/>
    <w:rsid w:val="007309F7"/>
    <w:rsid w:val="00730F22"/>
    <w:rsid w:val="00731692"/>
    <w:rsid w:val="00733312"/>
    <w:rsid w:val="007344A6"/>
    <w:rsid w:val="0073481D"/>
    <w:rsid w:val="00734FF6"/>
    <w:rsid w:val="00735200"/>
    <w:rsid w:val="0073576C"/>
    <w:rsid w:val="0073658A"/>
    <w:rsid w:val="007372F4"/>
    <w:rsid w:val="007376B7"/>
    <w:rsid w:val="00737DD3"/>
    <w:rsid w:val="00737DEE"/>
    <w:rsid w:val="00740007"/>
    <w:rsid w:val="00740584"/>
    <w:rsid w:val="00740BAC"/>
    <w:rsid w:val="00740CDE"/>
    <w:rsid w:val="00740DE7"/>
    <w:rsid w:val="007414ED"/>
    <w:rsid w:val="00741F16"/>
    <w:rsid w:val="0074244B"/>
    <w:rsid w:val="00742A65"/>
    <w:rsid w:val="00743ACF"/>
    <w:rsid w:val="0074448F"/>
    <w:rsid w:val="00745B0F"/>
    <w:rsid w:val="00747295"/>
    <w:rsid w:val="007504A0"/>
    <w:rsid w:val="0075123F"/>
    <w:rsid w:val="007512AA"/>
    <w:rsid w:val="007514B3"/>
    <w:rsid w:val="00751769"/>
    <w:rsid w:val="00751E59"/>
    <w:rsid w:val="007525E1"/>
    <w:rsid w:val="00752FCF"/>
    <w:rsid w:val="00753C8B"/>
    <w:rsid w:val="007564A0"/>
    <w:rsid w:val="0075696C"/>
    <w:rsid w:val="00756E05"/>
    <w:rsid w:val="007603BC"/>
    <w:rsid w:val="007609BC"/>
    <w:rsid w:val="00762F45"/>
    <w:rsid w:val="0076350F"/>
    <w:rsid w:val="00764ED2"/>
    <w:rsid w:val="00764FF4"/>
    <w:rsid w:val="007665B0"/>
    <w:rsid w:val="00766611"/>
    <w:rsid w:val="00766B6C"/>
    <w:rsid w:val="00767014"/>
    <w:rsid w:val="00767F8B"/>
    <w:rsid w:val="00770108"/>
    <w:rsid w:val="00770333"/>
    <w:rsid w:val="00770A9F"/>
    <w:rsid w:val="00771B04"/>
    <w:rsid w:val="00772255"/>
    <w:rsid w:val="007727BE"/>
    <w:rsid w:val="007741A2"/>
    <w:rsid w:val="007743BB"/>
    <w:rsid w:val="007749F1"/>
    <w:rsid w:val="0077624C"/>
    <w:rsid w:val="007777E2"/>
    <w:rsid w:val="00777CBF"/>
    <w:rsid w:val="00777D9B"/>
    <w:rsid w:val="00780577"/>
    <w:rsid w:val="00782C7D"/>
    <w:rsid w:val="007830C8"/>
    <w:rsid w:val="00783FB0"/>
    <w:rsid w:val="00784432"/>
    <w:rsid w:val="007849C7"/>
    <w:rsid w:val="00785AAD"/>
    <w:rsid w:val="00786101"/>
    <w:rsid w:val="00786116"/>
    <w:rsid w:val="00786547"/>
    <w:rsid w:val="007871DA"/>
    <w:rsid w:val="00787499"/>
    <w:rsid w:val="007879D6"/>
    <w:rsid w:val="00787FB0"/>
    <w:rsid w:val="0079098F"/>
    <w:rsid w:val="00790B09"/>
    <w:rsid w:val="00790E07"/>
    <w:rsid w:val="00791842"/>
    <w:rsid w:val="007920E6"/>
    <w:rsid w:val="00792C51"/>
    <w:rsid w:val="00792CCC"/>
    <w:rsid w:val="00792DD0"/>
    <w:rsid w:val="00793A3A"/>
    <w:rsid w:val="0079401B"/>
    <w:rsid w:val="00794404"/>
    <w:rsid w:val="0079478B"/>
    <w:rsid w:val="0079482F"/>
    <w:rsid w:val="00795C32"/>
    <w:rsid w:val="00796211"/>
    <w:rsid w:val="00796E88"/>
    <w:rsid w:val="00797830"/>
    <w:rsid w:val="00797D2C"/>
    <w:rsid w:val="007A13F6"/>
    <w:rsid w:val="007A187E"/>
    <w:rsid w:val="007A1AA9"/>
    <w:rsid w:val="007A25E0"/>
    <w:rsid w:val="007A299D"/>
    <w:rsid w:val="007A2C86"/>
    <w:rsid w:val="007A2F0D"/>
    <w:rsid w:val="007A35DA"/>
    <w:rsid w:val="007A39AE"/>
    <w:rsid w:val="007A40FD"/>
    <w:rsid w:val="007A421E"/>
    <w:rsid w:val="007A469B"/>
    <w:rsid w:val="007A4786"/>
    <w:rsid w:val="007A5415"/>
    <w:rsid w:val="007A5B34"/>
    <w:rsid w:val="007A5F94"/>
    <w:rsid w:val="007A615C"/>
    <w:rsid w:val="007A62A2"/>
    <w:rsid w:val="007A6698"/>
    <w:rsid w:val="007B00CC"/>
    <w:rsid w:val="007B07AC"/>
    <w:rsid w:val="007B1999"/>
    <w:rsid w:val="007B1D2C"/>
    <w:rsid w:val="007B3C1A"/>
    <w:rsid w:val="007B47C4"/>
    <w:rsid w:val="007B5070"/>
    <w:rsid w:val="007B667C"/>
    <w:rsid w:val="007B69B1"/>
    <w:rsid w:val="007B77E3"/>
    <w:rsid w:val="007B7E1B"/>
    <w:rsid w:val="007C0D5E"/>
    <w:rsid w:val="007C0FA1"/>
    <w:rsid w:val="007C1794"/>
    <w:rsid w:val="007C1CB4"/>
    <w:rsid w:val="007C1FDD"/>
    <w:rsid w:val="007C25D7"/>
    <w:rsid w:val="007C2765"/>
    <w:rsid w:val="007C434F"/>
    <w:rsid w:val="007C5383"/>
    <w:rsid w:val="007C75B3"/>
    <w:rsid w:val="007D1094"/>
    <w:rsid w:val="007D1993"/>
    <w:rsid w:val="007D2C9B"/>
    <w:rsid w:val="007D33FE"/>
    <w:rsid w:val="007D3AB6"/>
    <w:rsid w:val="007D3B7B"/>
    <w:rsid w:val="007D42FD"/>
    <w:rsid w:val="007D44A7"/>
    <w:rsid w:val="007D49B5"/>
    <w:rsid w:val="007D4D1D"/>
    <w:rsid w:val="007D5BB7"/>
    <w:rsid w:val="007D73B8"/>
    <w:rsid w:val="007E07D7"/>
    <w:rsid w:val="007E0EBD"/>
    <w:rsid w:val="007E1776"/>
    <w:rsid w:val="007E1BDE"/>
    <w:rsid w:val="007E299D"/>
    <w:rsid w:val="007E2ACF"/>
    <w:rsid w:val="007E416E"/>
    <w:rsid w:val="007E4263"/>
    <w:rsid w:val="007E460A"/>
    <w:rsid w:val="007E4DF2"/>
    <w:rsid w:val="007E4F26"/>
    <w:rsid w:val="007E68A0"/>
    <w:rsid w:val="007E6D06"/>
    <w:rsid w:val="007E71CC"/>
    <w:rsid w:val="007F0ECD"/>
    <w:rsid w:val="007F19AB"/>
    <w:rsid w:val="007F1B8F"/>
    <w:rsid w:val="007F2A38"/>
    <w:rsid w:val="007F5625"/>
    <w:rsid w:val="007F599C"/>
    <w:rsid w:val="00800487"/>
    <w:rsid w:val="008007AD"/>
    <w:rsid w:val="00800A2F"/>
    <w:rsid w:val="0080169D"/>
    <w:rsid w:val="00803178"/>
    <w:rsid w:val="00803997"/>
    <w:rsid w:val="0080433F"/>
    <w:rsid w:val="00804E0E"/>
    <w:rsid w:val="0080608F"/>
    <w:rsid w:val="008076DD"/>
    <w:rsid w:val="0081059D"/>
    <w:rsid w:val="00811E81"/>
    <w:rsid w:val="00812534"/>
    <w:rsid w:val="00812D33"/>
    <w:rsid w:val="00813CEF"/>
    <w:rsid w:val="00813F38"/>
    <w:rsid w:val="00814A7E"/>
    <w:rsid w:val="00814C59"/>
    <w:rsid w:val="008156A2"/>
    <w:rsid w:val="00815F20"/>
    <w:rsid w:val="008208C6"/>
    <w:rsid w:val="00822DAD"/>
    <w:rsid w:val="00824B4B"/>
    <w:rsid w:val="008251A3"/>
    <w:rsid w:val="0083200C"/>
    <w:rsid w:val="00833BC1"/>
    <w:rsid w:val="008345FF"/>
    <w:rsid w:val="00834D1B"/>
    <w:rsid w:val="00835A86"/>
    <w:rsid w:val="00836735"/>
    <w:rsid w:val="00840078"/>
    <w:rsid w:val="00841445"/>
    <w:rsid w:val="0084163F"/>
    <w:rsid w:val="00842CE8"/>
    <w:rsid w:val="00843184"/>
    <w:rsid w:val="00843DFE"/>
    <w:rsid w:val="0084432B"/>
    <w:rsid w:val="0084452F"/>
    <w:rsid w:val="0084482F"/>
    <w:rsid w:val="008448EA"/>
    <w:rsid w:val="00844B16"/>
    <w:rsid w:val="008450E5"/>
    <w:rsid w:val="008459B8"/>
    <w:rsid w:val="00846D3C"/>
    <w:rsid w:val="00850B97"/>
    <w:rsid w:val="00850F58"/>
    <w:rsid w:val="008511AB"/>
    <w:rsid w:val="00851382"/>
    <w:rsid w:val="00851D08"/>
    <w:rsid w:val="0085203D"/>
    <w:rsid w:val="008524A1"/>
    <w:rsid w:val="0085324C"/>
    <w:rsid w:val="00853B38"/>
    <w:rsid w:val="00854754"/>
    <w:rsid w:val="00854B87"/>
    <w:rsid w:val="00854F66"/>
    <w:rsid w:val="00855C5B"/>
    <w:rsid w:val="00856049"/>
    <w:rsid w:val="00860269"/>
    <w:rsid w:val="00860828"/>
    <w:rsid w:val="0086092B"/>
    <w:rsid w:val="00861692"/>
    <w:rsid w:val="008617C7"/>
    <w:rsid w:val="00861849"/>
    <w:rsid w:val="0086187C"/>
    <w:rsid w:val="00862183"/>
    <w:rsid w:val="00862B5E"/>
    <w:rsid w:val="0086317F"/>
    <w:rsid w:val="008632C5"/>
    <w:rsid w:val="00863CC2"/>
    <w:rsid w:val="00864E15"/>
    <w:rsid w:val="00865022"/>
    <w:rsid w:val="00865169"/>
    <w:rsid w:val="0086562A"/>
    <w:rsid w:val="0086658D"/>
    <w:rsid w:val="00866BFA"/>
    <w:rsid w:val="00866D6A"/>
    <w:rsid w:val="008705D2"/>
    <w:rsid w:val="008707D5"/>
    <w:rsid w:val="008720EF"/>
    <w:rsid w:val="008736B6"/>
    <w:rsid w:val="00873E83"/>
    <w:rsid w:val="00873F17"/>
    <w:rsid w:val="008746C9"/>
    <w:rsid w:val="00874DF2"/>
    <w:rsid w:val="0087529C"/>
    <w:rsid w:val="00875EE4"/>
    <w:rsid w:val="00876A3C"/>
    <w:rsid w:val="00877315"/>
    <w:rsid w:val="008773A7"/>
    <w:rsid w:val="00877A24"/>
    <w:rsid w:val="00877B26"/>
    <w:rsid w:val="00880271"/>
    <w:rsid w:val="00880D78"/>
    <w:rsid w:val="0088144D"/>
    <w:rsid w:val="00881570"/>
    <w:rsid w:val="00881EF6"/>
    <w:rsid w:val="0088229B"/>
    <w:rsid w:val="00883315"/>
    <w:rsid w:val="00886947"/>
    <w:rsid w:val="00886D41"/>
    <w:rsid w:val="0088771A"/>
    <w:rsid w:val="00887726"/>
    <w:rsid w:val="00891ADF"/>
    <w:rsid w:val="0089242D"/>
    <w:rsid w:val="00893085"/>
    <w:rsid w:val="008932E6"/>
    <w:rsid w:val="00893D7D"/>
    <w:rsid w:val="00893E3C"/>
    <w:rsid w:val="008969B9"/>
    <w:rsid w:val="00896F79"/>
    <w:rsid w:val="008970B2"/>
    <w:rsid w:val="00897E8D"/>
    <w:rsid w:val="008A01F2"/>
    <w:rsid w:val="008A1933"/>
    <w:rsid w:val="008A46DD"/>
    <w:rsid w:val="008A4757"/>
    <w:rsid w:val="008A4D29"/>
    <w:rsid w:val="008A59E2"/>
    <w:rsid w:val="008A61FB"/>
    <w:rsid w:val="008A6808"/>
    <w:rsid w:val="008A6C37"/>
    <w:rsid w:val="008A6F86"/>
    <w:rsid w:val="008A6F88"/>
    <w:rsid w:val="008A7C7E"/>
    <w:rsid w:val="008B04D9"/>
    <w:rsid w:val="008B15BD"/>
    <w:rsid w:val="008B1627"/>
    <w:rsid w:val="008B1F63"/>
    <w:rsid w:val="008B28F1"/>
    <w:rsid w:val="008B2E64"/>
    <w:rsid w:val="008B51CA"/>
    <w:rsid w:val="008B53D5"/>
    <w:rsid w:val="008B567B"/>
    <w:rsid w:val="008B59E3"/>
    <w:rsid w:val="008B5F74"/>
    <w:rsid w:val="008B6796"/>
    <w:rsid w:val="008B79BE"/>
    <w:rsid w:val="008B7A59"/>
    <w:rsid w:val="008B7DF1"/>
    <w:rsid w:val="008B7FCC"/>
    <w:rsid w:val="008C03CD"/>
    <w:rsid w:val="008C0696"/>
    <w:rsid w:val="008C0D96"/>
    <w:rsid w:val="008C19F8"/>
    <w:rsid w:val="008C2745"/>
    <w:rsid w:val="008C2778"/>
    <w:rsid w:val="008C27DC"/>
    <w:rsid w:val="008C2F7E"/>
    <w:rsid w:val="008C35E3"/>
    <w:rsid w:val="008C3CB2"/>
    <w:rsid w:val="008C43E6"/>
    <w:rsid w:val="008C591A"/>
    <w:rsid w:val="008C637F"/>
    <w:rsid w:val="008C6E1C"/>
    <w:rsid w:val="008C75A9"/>
    <w:rsid w:val="008C76B3"/>
    <w:rsid w:val="008C7BD1"/>
    <w:rsid w:val="008D05CF"/>
    <w:rsid w:val="008D14D7"/>
    <w:rsid w:val="008D19C1"/>
    <w:rsid w:val="008D1EDF"/>
    <w:rsid w:val="008D286A"/>
    <w:rsid w:val="008D572D"/>
    <w:rsid w:val="008D5831"/>
    <w:rsid w:val="008D724A"/>
    <w:rsid w:val="008D7E10"/>
    <w:rsid w:val="008E0229"/>
    <w:rsid w:val="008E028E"/>
    <w:rsid w:val="008E045B"/>
    <w:rsid w:val="008E09C9"/>
    <w:rsid w:val="008E346E"/>
    <w:rsid w:val="008E399F"/>
    <w:rsid w:val="008E5153"/>
    <w:rsid w:val="008E5F08"/>
    <w:rsid w:val="008E60B5"/>
    <w:rsid w:val="008E62A5"/>
    <w:rsid w:val="008E66FA"/>
    <w:rsid w:val="008F0323"/>
    <w:rsid w:val="008F06C0"/>
    <w:rsid w:val="008F1C64"/>
    <w:rsid w:val="008F2DA4"/>
    <w:rsid w:val="008F3413"/>
    <w:rsid w:val="008F4684"/>
    <w:rsid w:val="008F503B"/>
    <w:rsid w:val="008F50F7"/>
    <w:rsid w:val="008F5402"/>
    <w:rsid w:val="008F585F"/>
    <w:rsid w:val="008F5D94"/>
    <w:rsid w:val="008F6B03"/>
    <w:rsid w:val="008F7815"/>
    <w:rsid w:val="008F7823"/>
    <w:rsid w:val="00900368"/>
    <w:rsid w:val="009012E9"/>
    <w:rsid w:val="0090268A"/>
    <w:rsid w:val="00903A27"/>
    <w:rsid w:val="00903F99"/>
    <w:rsid w:val="0090411D"/>
    <w:rsid w:val="00905A4D"/>
    <w:rsid w:val="00906C95"/>
    <w:rsid w:val="009075BA"/>
    <w:rsid w:val="00907F3B"/>
    <w:rsid w:val="00907FF9"/>
    <w:rsid w:val="0091054E"/>
    <w:rsid w:val="0091076A"/>
    <w:rsid w:val="00911135"/>
    <w:rsid w:val="00912828"/>
    <w:rsid w:val="00912D7E"/>
    <w:rsid w:val="0091446D"/>
    <w:rsid w:val="00914759"/>
    <w:rsid w:val="00915212"/>
    <w:rsid w:val="009158EF"/>
    <w:rsid w:val="00915F89"/>
    <w:rsid w:val="009169A1"/>
    <w:rsid w:val="00917443"/>
    <w:rsid w:val="0091765A"/>
    <w:rsid w:val="00917811"/>
    <w:rsid w:val="009229CB"/>
    <w:rsid w:val="00923094"/>
    <w:rsid w:val="009233E9"/>
    <w:rsid w:val="00923503"/>
    <w:rsid w:val="00924777"/>
    <w:rsid w:val="00924884"/>
    <w:rsid w:val="00924AFD"/>
    <w:rsid w:val="00925B0E"/>
    <w:rsid w:val="00926D78"/>
    <w:rsid w:val="00927D0E"/>
    <w:rsid w:val="00930473"/>
    <w:rsid w:val="00930589"/>
    <w:rsid w:val="0093098A"/>
    <w:rsid w:val="009332C6"/>
    <w:rsid w:val="00933F31"/>
    <w:rsid w:val="009341A3"/>
    <w:rsid w:val="00934774"/>
    <w:rsid w:val="00935F26"/>
    <w:rsid w:val="0093722D"/>
    <w:rsid w:val="00937427"/>
    <w:rsid w:val="0093781D"/>
    <w:rsid w:val="00937B78"/>
    <w:rsid w:val="00940CE1"/>
    <w:rsid w:val="009416F7"/>
    <w:rsid w:val="009423B4"/>
    <w:rsid w:val="009427C6"/>
    <w:rsid w:val="009441A4"/>
    <w:rsid w:val="0094444C"/>
    <w:rsid w:val="0094550F"/>
    <w:rsid w:val="00945533"/>
    <w:rsid w:val="00945CCE"/>
    <w:rsid w:val="009468C6"/>
    <w:rsid w:val="00950524"/>
    <w:rsid w:val="00950D55"/>
    <w:rsid w:val="00951FFC"/>
    <w:rsid w:val="0095233A"/>
    <w:rsid w:val="0095263E"/>
    <w:rsid w:val="0095338A"/>
    <w:rsid w:val="00954999"/>
    <w:rsid w:val="00954C43"/>
    <w:rsid w:val="009551EF"/>
    <w:rsid w:val="00955C1D"/>
    <w:rsid w:val="00956DC1"/>
    <w:rsid w:val="00957371"/>
    <w:rsid w:val="009578F6"/>
    <w:rsid w:val="00957B36"/>
    <w:rsid w:val="009618E4"/>
    <w:rsid w:val="00962DA3"/>
    <w:rsid w:val="00963590"/>
    <w:rsid w:val="00963596"/>
    <w:rsid w:val="00964AD8"/>
    <w:rsid w:val="009656FB"/>
    <w:rsid w:val="0096582E"/>
    <w:rsid w:val="00965DBE"/>
    <w:rsid w:val="00967196"/>
    <w:rsid w:val="00967D6A"/>
    <w:rsid w:val="009703E3"/>
    <w:rsid w:val="00970B03"/>
    <w:rsid w:val="00971094"/>
    <w:rsid w:val="00972F23"/>
    <w:rsid w:val="009737A2"/>
    <w:rsid w:val="009738FC"/>
    <w:rsid w:val="009743AE"/>
    <w:rsid w:val="009769CB"/>
    <w:rsid w:val="009774A4"/>
    <w:rsid w:val="00977B40"/>
    <w:rsid w:val="00980B1B"/>
    <w:rsid w:val="00980E4F"/>
    <w:rsid w:val="009816B8"/>
    <w:rsid w:val="009817D4"/>
    <w:rsid w:val="009821E0"/>
    <w:rsid w:val="009822FE"/>
    <w:rsid w:val="00983664"/>
    <w:rsid w:val="00985693"/>
    <w:rsid w:val="009864F1"/>
    <w:rsid w:val="009866C3"/>
    <w:rsid w:val="00986E53"/>
    <w:rsid w:val="00986F48"/>
    <w:rsid w:val="00986F97"/>
    <w:rsid w:val="009871E6"/>
    <w:rsid w:val="00991971"/>
    <w:rsid w:val="0099392E"/>
    <w:rsid w:val="00993989"/>
    <w:rsid w:val="00993C53"/>
    <w:rsid w:val="00995352"/>
    <w:rsid w:val="0099641D"/>
    <w:rsid w:val="00997CA5"/>
    <w:rsid w:val="00997FE0"/>
    <w:rsid w:val="009A00CB"/>
    <w:rsid w:val="009A0C90"/>
    <w:rsid w:val="009A107B"/>
    <w:rsid w:val="009A59DA"/>
    <w:rsid w:val="009B04BD"/>
    <w:rsid w:val="009B14AB"/>
    <w:rsid w:val="009B35B8"/>
    <w:rsid w:val="009B4632"/>
    <w:rsid w:val="009B52BD"/>
    <w:rsid w:val="009B5943"/>
    <w:rsid w:val="009B5994"/>
    <w:rsid w:val="009C4745"/>
    <w:rsid w:val="009C52FE"/>
    <w:rsid w:val="009C58CA"/>
    <w:rsid w:val="009C660A"/>
    <w:rsid w:val="009C6945"/>
    <w:rsid w:val="009C6A68"/>
    <w:rsid w:val="009C6FF0"/>
    <w:rsid w:val="009C73C4"/>
    <w:rsid w:val="009D02E8"/>
    <w:rsid w:val="009D08C4"/>
    <w:rsid w:val="009D0CEB"/>
    <w:rsid w:val="009D103B"/>
    <w:rsid w:val="009D16C6"/>
    <w:rsid w:val="009D17B5"/>
    <w:rsid w:val="009D2234"/>
    <w:rsid w:val="009D257A"/>
    <w:rsid w:val="009D26F0"/>
    <w:rsid w:val="009D32F6"/>
    <w:rsid w:val="009D38F0"/>
    <w:rsid w:val="009D3F7C"/>
    <w:rsid w:val="009D4B53"/>
    <w:rsid w:val="009D5849"/>
    <w:rsid w:val="009D5DF1"/>
    <w:rsid w:val="009D5FAB"/>
    <w:rsid w:val="009D6323"/>
    <w:rsid w:val="009D708D"/>
    <w:rsid w:val="009E05EB"/>
    <w:rsid w:val="009E093F"/>
    <w:rsid w:val="009E141C"/>
    <w:rsid w:val="009E1EB3"/>
    <w:rsid w:val="009E2C9D"/>
    <w:rsid w:val="009E4B57"/>
    <w:rsid w:val="009E502C"/>
    <w:rsid w:val="009E6850"/>
    <w:rsid w:val="009E741F"/>
    <w:rsid w:val="009E77BE"/>
    <w:rsid w:val="009F014E"/>
    <w:rsid w:val="009F0947"/>
    <w:rsid w:val="009F0BB5"/>
    <w:rsid w:val="009F4788"/>
    <w:rsid w:val="009F4AE2"/>
    <w:rsid w:val="009F5A8D"/>
    <w:rsid w:val="009F6401"/>
    <w:rsid w:val="009F6C44"/>
    <w:rsid w:val="009F7648"/>
    <w:rsid w:val="009F7D10"/>
    <w:rsid w:val="00A00594"/>
    <w:rsid w:val="00A00E12"/>
    <w:rsid w:val="00A00F1C"/>
    <w:rsid w:val="00A01115"/>
    <w:rsid w:val="00A0176B"/>
    <w:rsid w:val="00A02014"/>
    <w:rsid w:val="00A02DCC"/>
    <w:rsid w:val="00A032C4"/>
    <w:rsid w:val="00A04BCA"/>
    <w:rsid w:val="00A061D1"/>
    <w:rsid w:val="00A067B5"/>
    <w:rsid w:val="00A073CC"/>
    <w:rsid w:val="00A10F2D"/>
    <w:rsid w:val="00A11318"/>
    <w:rsid w:val="00A12BFF"/>
    <w:rsid w:val="00A12D89"/>
    <w:rsid w:val="00A13670"/>
    <w:rsid w:val="00A13792"/>
    <w:rsid w:val="00A1568E"/>
    <w:rsid w:val="00A1571E"/>
    <w:rsid w:val="00A16626"/>
    <w:rsid w:val="00A20AED"/>
    <w:rsid w:val="00A213D5"/>
    <w:rsid w:val="00A21A32"/>
    <w:rsid w:val="00A21FEA"/>
    <w:rsid w:val="00A222E8"/>
    <w:rsid w:val="00A2343E"/>
    <w:rsid w:val="00A2362E"/>
    <w:rsid w:val="00A23F13"/>
    <w:rsid w:val="00A23FA1"/>
    <w:rsid w:val="00A25E2E"/>
    <w:rsid w:val="00A27823"/>
    <w:rsid w:val="00A27893"/>
    <w:rsid w:val="00A2797F"/>
    <w:rsid w:val="00A27A8B"/>
    <w:rsid w:val="00A32669"/>
    <w:rsid w:val="00A32AF8"/>
    <w:rsid w:val="00A37F32"/>
    <w:rsid w:val="00A37FC5"/>
    <w:rsid w:val="00A41653"/>
    <w:rsid w:val="00A42009"/>
    <w:rsid w:val="00A421E7"/>
    <w:rsid w:val="00A424FD"/>
    <w:rsid w:val="00A42BA3"/>
    <w:rsid w:val="00A434AC"/>
    <w:rsid w:val="00A4484A"/>
    <w:rsid w:val="00A448AF"/>
    <w:rsid w:val="00A452C6"/>
    <w:rsid w:val="00A46F63"/>
    <w:rsid w:val="00A477A8"/>
    <w:rsid w:val="00A47B8A"/>
    <w:rsid w:val="00A47D5A"/>
    <w:rsid w:val="00A529E9"/>
    <w:rsid w:val="00A545EF"/>
    <w:rsid w:val="00A54D46"/>
    <w:rsid w:val="00A5630A"/>
    <w:rsid w:val="00A56FD5"/>
    <w:rsid w:val="00A57049"/>
    <w:rsid w:val="00A57128"/>
    <w:rsid w:val="00A5748B"/>
    <w:rsid w:val="00A60012"/>
    <w:rsid w:val="00A6125D"/>
    <w:rsid w:val="00A61BAF"/>
    <w:rsid w:val="00A61D99"/>
    <w:rsid w:val="00A62920"/>
    <w:rsid w:val="00A62A45"/>
    <w:rsid w:val="00A635AD"/>
    <w:rsid w:val="00A6410D"/>
    <w:rsid w:val="00A648F7"/>
    <w:rsid w:val="00A65DD0"/>
    <w:rsid w:val="00A66251"/>
    <w:rsid w:val="00A666DE"/>
    <w:rsid w:val="00A66EE8"/>
    <w:rsid w:val="00A70B4C"/>
    <w:rsid w:val="00A70E36"/>
    <w:rsid w:val="00A71702"/>
    <w:rsid w:val="00A7325D"/>
    <w:rsid w:val="00A7418E"/>
    <w:rsid w:val="00A77076"/>
    <w:rsid w:val="00A801F7"/>
    <w:rsid w:val="00A80F24"/>
    <w:rsid w:val="00A825B3"/>
    <w:rsid w:val="00A83788"/>
    <w:rsid w:val="00A83C2E"/>
    <w:rsid w:val="00A84BDA"/>
    <w:rsid w:val="00A8512D"/>
    <w:rsid w:val="00A85965"/>
    <w:rsid w:val="00A85A1B"/>
    <w:rsid w:val="00A85AA4"/>
    <w:rsid w:val="00A91A4C"/>
    <w:rsid w:val="00A92666"/>
    <w:rsid w:val="00A92C70"/>
    <w:rsid w:val="00A92D4B"/>
    <w:rsid w:val="00A9347D"/>
    <w:rsid w:val="00A943B1"/>
    <w:rsid w:val="00A96E06"/>
    <w:rsid w:val="00A96E66"/>
    <w:rsid w:val="00A9749A"/>
    <w:rsid w:val="00AA0240"/>
    <w:rsid w:val="00AA1E44"/>
    <w:rsid w:val="00AA224D"/>
    <w:rsid w:val="00AA237B"/>
    <w:rsid w:val="00AA24B3"/>
    <w:rsid w:val="00AA27AA"/>
    <w:rsid w:val="00AA2ACB"/>
    <w:rsid w:val="00AA3279"/>
    <w:rsid w:val="00AA54A3"/>
    <w:rsid w:val="00AA6622"/>
    <w:rsid w:val="00AA7184"/>
    <w:rsid w:val="00AA7A62"/>
    <w:rsid w:val="00AB11FF"/>
    <w:rsid w:val="00AB1D5A"/>
    <w:rsid w:val="00AB21C5"/>
    <w:rsid w:val="00AB29FE"/>
    <w:rsid w:val="00AB2BFD"/>
    <w:rsid w:val="00AB30EB"/>
    <w:rsid w:val="00AB30F6"/>
    <w:rsid w:val="00AB3F1A"/>
    <w:rsid w:val="00AB45B7"/>
    <w:rsid w:val="00AB467A"/>
    <w:rsid w:val="00AB46CD"/>
    <w:rsid w:val="00AB6145"/>
    <w:rsid w:val="00AB65C1"/>
    <w:rsid w:val="00AB73B9"/>
    <w:rsid w:val="00AC0063"/>
    <w:rsid w:val="00AC03FA"/>
    <w:rsid w:val="00AC05F4"/>
    <w:rsid w:val="00AC0926"/>
    <w:rsid w:val="00AC1598"/>
    <w:rsid w:val="00AC3057"/>
    <w:rsid w:val="00AC3816"/>
    <w:rsid w:val="00AC63D0"/>
    <w:rsid w:val="00AC6726"/>
    <w:rsid w:val="00AC7136"/>
    <w:rsid w:val="00AC73E5"/>
    <w:rsid w:val="00AD13BA"/>
    <w:rsid w:val="00AD21D8"/>
    <w:rsid w:val="00AD222E"/>
    <w:rsid w:val="00AD442C"/>
    <w:rsid w:val="00AD4528"/>
    <w:rsid w:val="00AD5B1E"/>
    <w:rsid w:val="00AD64D8"/>
    <w:rsid w:val="00AD664A"/>
    <w:rsid w:val="00AD68E9"/>
    <w:rsid w:val="00AD6A3B"/>
    <w:rsid w:val="00AD6D2F"/>
    <w:rsid w:val="00AD6ECB"/>
    <w:rsid w:val="00AD777D"/>
    <w:rsid w:val="00AE1020"/>
    <w:rsid w:val="00AE1314"/>
    <w:rsid w:val="00AE2036"/>
    <w:rsid w:val="00AE2A4A"/>
    <w:rsid w:val="00AE38F9"/>
    <w:rsid w:val="00AE43CB"/>
    <w:rsid w:val="00AE4CA7"/>
    <w:rsid w:val="00AE5BF4"/>
    <w:rsid w:val="00AE648A"/>
    <w:rsid w:val="00AE7679"/>
    <w:rsid w:val="00AE781D"/>
    <w:rsid w:val="00AF142D"/>
    <w:rsid w:val="00AF27C9"/>
    <w:rsid w:val="00AF36B2"/>
    <w:rsid w:val="00AF5647"/>
    <w:rsid w:val="00B00EC2"/>
    <w:rsid w:val="00B0107D"/>
    <w:rsid w:val="00B01DA7"/>
    <w:rsid w:val="00B02483"/>
    <w:rsid w:val="00B0253E"/>
    <w:rsid w:val="00B02717"/>
    <w:rsid w:val="00B02824"/>
    <w:rsid w:val="00B02ECB"/>
    <w:rsid w:val="00B03EE0"/>
    <w:rsid w:val="00B04717"/>
    <w:rsid w:val="00B04AE5"/>
    <w:rsid w:val="00B06B5A"/>
    <w:rsid w:val="00B1082D"/>
    <w:rsid w:val="00B111F2"/>
    <w:rsid w:val="00B11421"/>
    <w:rsid w:val="00B11B44"/>
    <w:rsid w:val="00B12FFA"/>
    <w:rsid w:val="00B13A71"/>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156"/>
    <w:rsid w:val="00B26745"/>
    <w:rsid w:val="00B2683C"/>
    <w:rsid w:val="00B26BED"/>
    <w:rsid w:val="00B2705D"/>
    <w:rsid w:val="00B31F28"/>
    <w:rsid w:val="00B32C18"/>
    <w:rsid w:val="00B33151"/>
    <w:rsid w:val="00B3377D"/>
    <w:rsid w:val="00B33F3B"/>
    <w:rsid w:val="00B3430E"/>
    <w:rsid w:val="00B34981"/>
    <w:rsid w:val="00B3547B"/>
    <w:rsid w:val="00B356D5"/>
    <w:rsid w:val="00B356D9"/>
    <w:rsid w:val="00B35B74"/>
    <w:rsid w:val="00B360D6"/>
    <w:rsid w:val="00B36670"/>
    <w:rsid w:val="00B36A81"/>
    <w:rsid w:val="00B37328"/>
    <w:rsid w:val="00B37AD8"/>
    <w:rsid w:val="00B37D40"/>
    <w:rsid w:val="00B41000"/>
    <w:rsid w:val="00B41284"/>
    <w:rsid w:val="00B4189C"/>
    <w:rsid w:val="00B41D7D"/>
    <w:rsid w:val="00B42BFD"/>
    <w:rsid w:val="00B435C2"/>
    <w:rsid w:val="00B445C8"/>
    <w:rsid w:val="00B44E3C"/>
    <w:rsid w:val="00B452A3"/>
    <w:rsid w:val="00B45668"/>
    <w:rsid w:val="00B46F09"/>
    <w:rsid w:val="00B47079"/>
    <w:rsid w:val="00B50BD9"/>
    <w:rsid w:val="00B51579"/>
    <w:rsid w:val="00B518EA"/>
    <w:rsid w:val="00B53520"/>
    <w:rsid w:val="00B538B3"/>
    <w:rsid w:val="00B53FA0"/>
    <w:rsid w:val="00B55C9E"/>
    <w:rsid w:val="00B56BDF"/>
    <w:rsid w:val="00B56FFD"/>
    <w:rsid w:val="00B579E0"/>
    <w:rsid w:val="00B62233"/>
    <w:rsid w:val="00B62944"/>
    <w:rsid w:val="00B629E0"/>
    <w:rsid w:val="00B64639"/>
    <w:rsid w:val="00B64A7E"/>
    <w:rsid w:val="00B66199"/>
    <w:rsid w:val="00B66A20"/>
    <w:rsid w:val="00B66DFA"/>
    <w:rsid w:val="00B673CE"/>
    <w:rsid w:val="00B7000A"/>
    <w:rsid w:val="00B70A68"/>
    <w:rsid w:val="00B70B10"/>
    <w:rsid w:val="00B70C0C"/>
    <w:rsid w:val="00B70D3D"/>
    <w:rsid w:val="00B70FA1"/>
    <w:rsid w:val="00B7120C"/>
    <w:rsid w:val="00B73E52"/>
    <w:rsid w:val="00B743C6"/>
    <w:rsid w:val="00B74708"/>
    <w:rsid w:val="00B74BFC"/>
    <w:rsid w:val="00B75401"/>
    <w:rsid w:val="00B77092"/>
    <w:rsid w:val="00B772C7"/>
    <w:rsid w:val="00B776A4"/>
    <w:rsid w:val="00B809F9"/>
    <w:rsid w:val="00B80B9E"/>
    <w:rsid w:val="00B837C1"/>
    <w:rsid w:val="00B84383"/>
    <w:rsid w:val="00B84C5E"/>
    <w:rsid w:val="00B867AF"/>
    <w:rsid w:val="00B872F3"/>
    <w:rsid w:val="00B9048C"/>
    <w:rsid w:val="00B90BCD"/>
    <w:rsid w:val="00B90E8F"/>
    <w:rsid w:val="00B92338"/>
    <w:rsid w:val="00B9256B"/>
    <w:rsid w:val="00B94B0D"/>
    <w:rsid w:val="00B94D48"/>
    <w:rsid w:val="00B96775"/>
    <w:rsid w:val="00B96EB7"/>
    <w:rsid w:val="00B96F4A"/>
    <w:rsid w:val="00B974CD"/>
    <w:rsid w:val="00B9784E"/>
    <w:rsid w:val="00B97A87"/>
    <w:rsid w:val="00B97AEA"/>
    <w:rsid w:val="00B97FDF"/>
    <w:rsid w:val="00BA06DD"/>
    <w:rsid w:val="00BA096B"/>
    <w:rsid w:val="00BA2565"/>
    <w:rsid w:val="00BA26D4"/>
    <w:rsid w:val="00BA2B73"/>
    <w:rsid w:val="00BA2C1C"/>
    <w:rsid w:val="00BA388C"/>
    <w:rsid w:val="00BA44C0"/>
    <w:rsid w:val="00BA4F8E"/>
    <w:rsid w:val="00BA507F"/>
    <w:rsid w:val="00BA5B2C"/>
    <w:rsid w:val="00BA5B7C"/>
    <w:rsid w:val="00BA607A"/>
    <w:rsid w:val="00BA6746"/>
    <w:rsid w:val="00BA78BA"/>
    <w:rsid w:val="00BB0068"/>
    <w:rsid w:val="00BB12DD"/>
    <w:rsid w:val="00BB38F6"/>
    <w:rsid w:val="00BB3C7E"/>
    <w:rsid w:val="00BB3E64"/>
    <w:rsid w:val="00BB4200"/>
    <w:rsid w:val="00BB62EB"/>
    <w:rsid w:val="00BB64FC"/>
    <w:rsid w:val="00BB74E8"/>
    <w:rsid w:val="00BB7500"/>
    <w:rsid w:val="00BB7D40"/>
    <w:rsid w:val="00BC0C02"/>
    <w:rsid w:val="00BC1094"/>
    <w:rsid w:val="00BC2164"/>
    <w:rsid w:val="00BC34C9"/>
    <w:rsid w:val="00BC601D"/>
    <w:rsid w:val="00BC636F"/>
    <w:rsid w:val="00BC7868"/>
    <w:rsid w:val="00BC7986"/>
    <w:rsid w:val="00BD0E70"/>
    <w:rsid w:val="00BD3424"/>
    <w:rsid w:val="00BD41C2"/>
    <w:rsid w:val="00BD47E1"/>
    <w:rsid w:val="00BD5670"/>
    <w:rsid w:val="00BD66D3"/>
    <w:rsid w:val="00BD79A5"/>
    <w:rsid w:val="00BE0D3B"/>
    <w:rsid w:val="00BE43F0"/>
    <w:rsid w:val="00BE4E10"/>
    <w:rsid w:val="00BE53D4"/>
    <w:rsid w:val="00BE5647"/>
    <w:rsid w:val="00BE5B47"/>
    <w:rsid w:val="00BE75B4"/>
    <w:rsid w:val="00BE7B8D"/>
    <w:rsid w:val="00BE7E95"/>
    <w:rsid w:val="00BF0025"/>
    <w:rsid w:val="00BF217F"/>
    <w:rsid w:val="00BF3FCA"/>
    <w:rsid w:val="00BF4005"/>
    <w:rsid w:val="00BF44B7"/>
    <w:rsid w:val="00BF47F2"/>
    <w:rsid w:val="00BF5361"/>
    <w:rsid w:val="00BF5B3E"/>
    <w:rsid w:val="00BF6014"/>
    <w:rsid w:val="00BF607B"/>
    <w:rsid w:val="00BF65F2"/>
    <w:rsid w:val="00BF7B52"/>
    <w:rsid w:val="00C00859"/>
    <w:rsid w:val="00C008F7"/>
    <w:rsid w:val="00C01718"/>
    <w:rsid w:val="00C0178D"/>
    <w:rsid w:val="00C01B87"/>
    <w:rsid w:val="00C023A7"/>
    <w:rsid w:val="00C02CEA"/>
    <w:rsid w:val="00C02F93"/>
    <w:rsid w:val="00C044F1"/>
    <w:rsid w:val="00C045E7"/>
    <w:rsid w:val="00C0501F"/>
    <w:rsid w:val="00C05E36"/>
    <w:rsid w:val="00C06105"/>
    <w:rsid w:val="00C0732C"/>
    <w:rsid w:val="00C075D7"/>
    <w:rsid w:val="00C07A96"/>
    <w:rsid w:val="00C10000"/>
    <w:rsid w:val="00C1044D"/>
    <w:rsid w:val="00C10681"/>
    <w:rsid w:val="00C11439"/>
    <w:rsid w:val="00C13273"/>
    <w:rsid w:val="00C132D2"/>
    <w:rsid w:val="00C13953"/>
    <w:rsid w:val="00C15451"/>
    <w:rsid w:val="00C15595"/>
    <w:rsid w:val="00C15C1A"/>
    <w:rsid w:val="00C166CD"/>
    <w:rsid w:val="00C1694E"/>
    <w:rsid w:val="00C16B2A"/>
    <w:rsid w:val="00C16B33"/>
    <w:rsid w:val="00C1790C"/>
    <w:rsid w:val="00C17EED"/>
    <w:rsid w:val="00C203CB"/>
    <w:rsid w:val="00C213DB"/>
    <w:rsid w:val="00C23082"/>
    <w:rsid w:val="00C231D1"/>
    <w:rsid w:val="00C23562"/>
    <w:rsid w:val="00C23A79"/>
    <w:rsid w:val="00C23CB8"/>
    <w:rsid w:val="00C25576"/>
    <w:rsid w:val="00C255E4"/>
    <w:rsid w:val="00C25CF9"/>
    <w:rsid w:val="00C26B4E"/>
    <w:rsid w:val="00C276D0"/>
    <w:rsid w:val="00C276DD"/>
    <w:rsid w:val="00C277B7"/>
    <w:rsid w:val="00C306E4"/>
    <w:rsid w:val="00C3339F"/>
    <w:rsid w:val="00C33992"/>
    <w:rsid w:val="00C3408E"/>
    <w:rsid w:val="00C34EE9"/>
    <w:rsid w:val="00C352E7"/>
    <w:rsid w:val="00C36751"/>
    <w:rsid w:val="00C36E64"/>
    <w:rsid w:val="00C37643"/>
    <w:rsid w:val="00C40963"/>
    <w:rsid w:val="00C429B1"/>
    <w:rsid w:val="00C433E7"/>
    <w:rsid w:val="00C43429"/>
    <w:rsid w:val="00C43528"/>
    <w:rsid w:val="00C43C71"/>
    <w:rsid w:val="00C4553B"/>
    <w:rsid w:val="00C46656"/>
    <w:rsid w:val="00C46AB8"/>
    <w:rsid w:val="00C47EC6"/>
    <w:rsid w:val="00C50887"/>
    <w:rsid w:val="00C5163F"/>
    <w:rsid w:val="00C52A95"/>
    <w:rsid w:val="00C52F21"/>
    <w:rsid w:val="00C53D88"/>
    <w:rsid w:val="00C54573"/>
    <w:rsid w:val="00C547B1"/>
    <w:rsid w:val="00C553BF"/>
    <w:rsid w:val="00C55582"/>
    <w:rsid w:val="00C56782"/>
    <w:rsid w:val="00C57F8B"/>
    <w:rsid w:val="00C602DB"/>
    <w:rsid w:val="00C60AEC"/>
    <w:rsid w:val="00C610AF"/>
    <w:rsid w:val="00C619C2"/>
    <w:rsid w:val="00C62797"/>
    <w:rsid w:val="00C62E3B"/>
    <w:rsid w:val="00C63B64"/>
    <w:rsid w:val="00C63C48"/>
    <w:rsid w:val="00C65109"/>
    <w:rsid w:val="00C65293"/>
    <w:rsid w:val="00C6552D"/>
    <w:rsid w:val="00C65921"/>
    <w:rsid w:val="00C65AE6"/>
    <w:rsid w:val="00C6617E"/>
    <w:rsid w:val="00C6626F"/>
    <w:rsid w:val="00C67DD9"/>
    <w:rsid w:val="00C70596"/>
    <w:rsid w:val="00C7150F"/>
    <w:rsid w:val="00C72AD7"/>
    <w:rsid w:val="00C747F0"/>
    <w:rsid w:val="00C74859"/>
    <w:rsid w:val="00C74C0D"/>
    <w:rsid w:val="00C75F73"/>
    <w:rsid w:val="00C75F84"/>
    <w:rsid w:val="00C776A5"/>
    <w:rsid w:val="00C777CC"/>
    <w:rsid w:val="00C77BB7"/>
    <w:rsid w:val="00C77BEC"/>
    <w:rsid w:val="00C8099A"/>
    <w:rsid w:val="00C80FAD"/>
    <w:rsid w:val="00C81D2B"/>
    <w:rsid w:val="00C81E03"/>
    <w:rsid w:val="00C83042"/>
    <w:rsid w:val="00C83787"/>
    <w:rsid w:val="00C85D25"/>
    <w:rsid w:val="00C866A6"/>
    <w:rsid w:val="00C8763A"/>
    <w:rsid w:val="00C90FBE"/>
    <w:rsid w:val="00C92A8B"/>
    <w:rsid w:val="00C92AC7"/>
    <w:rsid w:val="00C92B1B"/>
    <w:rsid w:val="00C94A19"/>
    <w:rsid w:val="00C952F2"/>
    <w:rsid w:val="00C962A0"/>
    <w:rsid w:val="00C96484"/>
    <w:rsid w:val="00C96DB0"/>
    <w:rsid w:val="00CA1A2E"/>
    <w:rsid w:val="00CA1BE2"/>
    <w:rsid w:val="00CA2C19"/>
    <w:rsid w:val="00CA2DCF"/>
    <w:rsid w:val="00CA32A1"/>
    <w:rsid w:val="00CA3A5E"/>
    <w:rsid w:val="00CA3DA5"/>
    <w:rsid w:val="00CA48F5"/>
    <w:rsid w:val="00CA5357"/>
    <w:rsid w:val="00CA7B0B"/>
    <w:rsid w:val="00CB1D5D"/>
    <w:rsid w:val="00CB3484"/>
    <w:rsid w:val="00CB38AD"/>
    <w:rsid w:val="00CB4445"/>
    <w:rsid w:val="00CB4E79"/>
    <w:rsid w:val="00CB515A"/>
    <w:rsid w:val="00CB5731"/>
    <w:rsid w:val="00CB5860"/>
    <w:rsid w:val="00CB607A"/>
    <w:rsid w:val="00CB651D"/>
    <w:rsid w:val="00CB6B22"/>
    <w:rsid w:val="00CB6EA8"/>
    <w:rsid w:val="00CB72CE"/>
    <w:rsid w:val="00CB7D4C"/>
    <w:rsid w:val="00CC0AAA"/>
    <w:rsid w:val="00CC24CB"/>
    <w:rsid w:val="00CC24D3"/>
    <w:rsid w:val="00CC397D"/>
    <w:rsid w:val="00CC4457"/>
    <w:rsid w:val="00CC4A5B"/>
    <w:rsid w:val="00CC55F4"/>
    <w:rsid w:val="00CC6462"/>
    <w:rsid w:val="00CC668D"/>
    <w:rsid w:val="00CC66EE"/>
    <w:rsid w:val="00CC79A3"/>
    <w:rsid w:val="00CD090C"/>
    <w:rsid w:val="00CD129B"/>
    <w:rsid w:val="00CD1458"/>
    <w:rsid w:val="00CD368E"/>
    <w:rsid w:val="00CD3C50"/>
    <w:rsid w:val="00CD43D3"/>
    <w:rsid w:val="00CD4527"/>
    <w:rsid w:val="00CD4F74"/>
    <w:rsid w:val="00CD5553"/>
    <w:rsid w:val="00CD7D13"/>
    <w:rsid w:val="00CE0ECD"/>
    <w:rsid w:val="00CE146B"/>
    <w:rsid w:val="00CE14CF"/>
    <w:rsid w:val="00CE206C"/>
    <w:rsid w:val="00CE44FA"/>
    <w:rsid w:val="00CE4669"/>
    <w:rsid w:val="00CE50F6"/>
    <w:rsid w:val="00CE573F"/>
    <w:rsid w:val="00CE5933"/>
    <w:rsid w:val="00CF0A3A"/>
    <w:rsid w:val="00CF1BE4"/>
    <w:rsid w:val="00CF2CF6"/>
    <w:rsid w:val="00CF3200"/>
    <w:rsid w:val="00CF33CA"/>
    <w:rsid w:val="00CF33E1"/>
    <w:rsid w:val="00CF44F5"/>
    <w:rsid w:val="00CF4D20"/>
    <w:rsid w:val="00CF6C5C"/>
    <w:rsid w:val="00CF78D1"/>
    <w:rsid w:val="00D00F00"/>
    <w:rsid w:val="00D01BF5"/>
    <w:rsid w:val="00D01E09"/>
    <w:rsid w:val="00D0257F"/>
    <w:rsid w:val="00D02D5A"/>
    <w:rsid w:val="00D02F77"/>
    <w:rsid w:val="00D02FEA"/>
    <w:rsid w:val="00D03309"/>
    <w:rsid w:val="00D038FE"/>
    <w:rsid w:val="00D03AD7"/>
    <w:rsid w:val="00D03E13"/>
    <w:rsid w:val="00D040CF"/>
    <w:rsid w:val="00D0593A"/>
    <w:rsid w:val="00D0657D"/>
    <w:rsid w:val="00D07C78"/>
    <w:rsid w:val="00D104AE"/>
    <w:rsid w:val="00D115F2"/>
    <w:rsid w:val="00D11B1F"/>
    <w:rsid w:val="00D11F79"/>
    <w:rsid w:val="00D13688"/>
    <w:rsid w:val="00D13AD8"/>
    <w:rsid w:val="00D1421B"/>
    <w:rsid w:val="00D14F02"/>
    <w:rsid w:val="00D15577"/>
    <w:rsid w:val="00D15C32"/>
    <w:rsid w:val="00D16251"/>
    <w:rsid w:val="00D16EAC"/>
    <w:rsid w:val="00D1723D"/>
    <w:rsid w:val="00D20FEE"/>
    <w:rsid w:val="00D210DE"/>
    <w:rsid w:val="00D21E9D"/>
    <w:rsid w:val="00D23115"/>
    <w:rsid w:val="00D23367"/>
    <w:rsid w:val="00D23B8B"/>
    <w:rsid w:val="00D23C33"/>
    <w:rsid w:val="00D242B2"/>
    <w:rsid w:val="00D24A40"/>
    <w:rsid w:val="00D253CA"/>
    <w:rsid w:val="00D25A65"/>
    <w:rsid w:val="00D26AE4"/>
    <w:rsid w:val="00D26E01"/>
    <w:rsid w:val="00D3510F"/>
    <w:rsid w:val="00D359E0"/>
    <w:rsid w:val="00D37A1E"/>
    <w:rsid w:val="00D40D86"/>
    <w:rsid w:val="00D41427"/>
    <w:rsid w:val="00D42AE5"/>
    <w:rsid w:val="00D43AA4"/>
    <w:rsid w:val="00D43EDC"/>
    <w:rsid w:val="00D43F43"/>
    <w:rsid w:val="00D44266"/>
    <w:rsid w:val="00D45E6C"/>
    <w:rsid w:val="00D46182"/>
    <w:rsid w:val="00D46778"/>
    <w:rsid w:val="00D467AD"/>
    <w:rsid w:val="00D46C1C"/>
    <w:rsid w:val="00D47619"/>
    <w:rsid w:val="00D478F4"/>
    <w:rsid w:val="00D47CAC"/>
    <w:rsid w:val="00D47E77"/>
    <w:rsid w:val="00D5048B"/>
    <w:rsid w:val="00D52453"/>
    <w:rsid w:val="00D53DCE"/>
    <w:rsid w:val="00D551CC"/>
    <w:rsid w:val="00D557A7"/>
    <w:rsid w:val="00D5615A"/>
    <w:rsid w:val="00D5633E"/>
    <w:rsid w:val="00D5647A"/>
    <w:rsid w:val="00D6023E"/>
    <w:rsid w:val="00D60E05"/>
    <w:rsid w:val="00D620E3"/>
    <w:rsid w:val="00D62839"/>
    <w:rsid w:val="00D62F0A"/>
    <w:rsid w:val="00D63170"/>
    <w:rsid w:val="00D63178"/>
    <w:rsid w:val="00D656AE"/>
    <w:rsid w:val="00D66FAA"/>
    <w:rsid w:val="00D6730A"/>
    <w:rsid w:val="00D71C47"/>
    <w:rsid w:val="00D72A8D"/>
    <w:rsid w:val="00D72AAC"/>
    <w:rsid w:val="00D731D6"/>
    <w:rsid w:val="00D73B12"/>
    <w:rsid w:val="00D74517"/>
    <w:rsid w:val="00D74C8B"/>
    <w:rsid w:val="00D770EE"/>
    <w:rsid w:val="00D80172"/>
    <w:rsid w:val="00D806D2"/>
    <w:rsid w:val="00D81037"/>
    <w:rsid w:val="00D83328"/>
    <w:rsid w:val="00D843D7"/>
    <w:rsid w:val="00D85774"/>
    <w:rsid w:val="00D85F66"/>
    <w:rsid w:val="00D86EDA"/>
    <w:rsid w:val="00D87F28"/>
    <w:rsid w:val="00D90EE9"/>
    <w:rsid w:val="00D915D6"/>
    <w:rsid w:val="00D91667"/>
    <w:rsid w:val="00D92264"/>
    <w:rsid w:val="00D92B04"/>
    <w:rsid w:val="00D93635"/>
    <w:rsid w:val="00D9374B"/>
    <w:rsid w:val="00D9507A"/>
    <w:rsid w:val="00D95217"/>
    <w:rsid w:val="00D96174"/>
    <w:rsid w:val="00D977A9"/>
    <w:rsid w:val="00D97F8F"/>
    <w:rsid w:val="00DA0E9B"/>
    <w:rsid w:val="00DA144D"/>
    <w:rsid w:val="00DA20BE"/>
    <w:rsid w:val="00DA31A8"/>
    <w:rsid w:val="00DA367D"/>
    <w:rsid w:val="00DA39AB"/>
    <w:rsid w:val="00DA3FAD"/>
    <w:rsid w:val="00DA44F7"/>
    <w:rsid w:val="00DA45BE"/>
    <w:rsid w:val="00DA5ED6"/>
    <w:rsid w:val="00DA5F1D"/>
    <w:rsid w:val="00DA6E21"/>
    <w:rsid w:val="00DA6E3C"/>
    <w:rsid w:val="00DB3184"/>
    <w:rsid w:val="00DB3F50"/>
    <w:rsid w:val="00DB6080"/>
    <w:rsid w:val="00DB7448"/>
    <w:rsid w:val="00DB777F"/>
    <w:rsid w:val="00DC0319"/>
    <w:rsid w:val="00DC3313"/>
    <w:rsid w:val="00DC3754"/>
    <w:rsid w:val="00DC3CC0"/>
    <w:rsid w:val="00DC3D9D"/>
    <w:rsid w:val="00DC511C"/>
    <w:rsid w:val="00DC5844"/>
    <w:rsid w:val="00DC6455"/>
    <w:rsid w:val="00DC7624"/>
    <w:rsid w:val="00DD0378"/>
    <w:rsid w:val="00DD057C"/>
    <w:rsid w:val="00DD089B"/>
    <w:rsid w:val="00DD231D"/>
    <w:rsid w:val="00DD37A4"/>
    <w:rsid w:val="00DD7036"/>
    <w:rsid w:val="00DD71E9"/>
    <w:rsid w:val="00DD79D0"/>
    <w:rsid w:val="00DD7D0E"/>
    <w:rsid w:val="00DE0EC5"/>
    <w:rsid w:val="00DE0EED"/>
    <w:rsid w:val="00DE201A"/>
    <w:rsid w:val="00DE2326"/>
    <w:rsid w:val="00DE3B46"/>
    <w:rsid w:val="00DE40B3"/>
    <w:rsid w:val="00DE4DA6"/>
    <w:rsid w:val="00DE6091"/>
    <w:rsid w:val="00DE6988"/>
    <w:rsid w:val="00DE69BF"/>
    <w:rsid w:val="00DE6FCB"/>
    <w:rsid w:val="00DE7517"/>
    <w:rsid w:val="00DE7C6F"/>
    <w:rsid w:val="00DF0933"/>
    <w:rsid w:val="00DF0DB9"/>
    <w:rsid w:val="00DF13A5"/>
    <w:rsid w:val="00DF19C0"/>
    <w:rsid w:val="00DF236B"/>
    <w:rsid w:val="00DF3034"/>
    <w:rsid w:val="00DF3311"/>
    <w:rsid w:val="00DF3DDE"/>
    <w:rsid w:val="00DF538C"/>
    <w:rsid w:val="00DF7CD5"/>
    <w:rsid w:val="00DF7E35"/>
    <w:rsid w:val="00E00131"/>
    <w:rsid w:val="00E00576"/>
    <w:rsid w:val="00E00B93"/>
    <w:rsid w:val="00E01FD8"/>
    <w:rsid w:val="00E03C77"/>
    <w:rsid w:val="00E04282"/>
    <w:rsid w:val="00E06546"/>
    <w:rsid w:val="00E065E7"/>
    <w:rsid w:val="00E070A5"/>
    <w:rsid w:val="00E077DF"/>
    <w:rsid w:val="00E07B40"/>
    <w:rsid w:val="00E07C51"/>
    <w:rsid w:val="00E11545"/>
    <w:rsid w:val="00E12DEF"/>
    <w:rsid w:val="00E12E98"/>
    <w:rsid w:val="00E13F17"/>
    <w:rsid w:val="00E15B51"/>
    <w:rsid w:val="00E17AC9"/>
    <w:rsid w:val="00E17DDF"/>
    <w:rsid w:val="00E20046"/>
    <w:rsid w:val="00E21686"/>
    <w:rsid w:val="00E21DA0"/>
    <w:rsid w:val="00E2211B"/>
    <w:rsid w:val="00E2216B"/>
    <w:rsid w:val="00E22A5B"/>
    <w:rsid w:val="00E2315E"/>
    <w:rsid w:val="00E23603"/>
    <w:rsid w:val="00E23A42"/>
    <w:rsid w:val="00E24019"/>
    <w:rsid w:val="00E25053"/>
    <w:rsid w:val="00E256EC"/>
    <w:rsid w:val="00E26046"/>
    <w:rsid w:val="00E273DF"/>
    <w:rsid w:val="00E27E4D"/>
    <w:rsid w:val="00E319E3"/>
    <w:rsid w:val="00E31AD5"/>
    <w:rsid w:val="00E322A9"/>
    <w:rsid w:val="00E32724"/>
    <w:rsid w:val="00E33F84"/>
    <w:rsid w:val="00E3507E"/>
    <w:rsid w:val="00E359EB"/>
    <w:rsid w:val="00E361AB"/>
    <w:rsid w:val="00E3667C"/>
    <w:rsid w:val="00E36C28"/>
    <w:rsid w:val="00E3734B"/>
    <w:rsid w:val="00E37951"/>
    <w:rsid w:val="00E41E7C"/>
    <w:rsid w:val="00E423AA"/>
    <w:rsid w:val="00E442F6"/>
    <w:rsid w:val="00E45D20"/>
    <w:rsid w:val="00E462A1"/>
    <w:rsid w:val="00E46782"/>
    <w:rsid w:val="00E471F6"/>
    <w:rsid w:val="00E50F21"/>
    <w:rsid w:val="00E51D7C"/>
    <w:rsid w:val="00E52320"/>
    <w:rsid w:val="00E52822"/>
    <w:rsid w:val="00E53712"/>
    <w:rsid w:val="00E53EA0"/>
    <w:rsid w:val="00E55005"/>
    <w:rsid w:val="00E559A6"/>
    <w:rsid w:val="00E55A5A"/>
    <w:rsid w:val="00E56826"/>
    <w:rsid w:val="00E56BF2"/>
    <w:rsid w:val="00E608E4"/>
    <w:rsid w:val="00E60D79"/>
    <w:rsid w:val="00E61922"/>
    <w:rsid w:val="00E62281"/>
    <w:rsid w:val="00E63622"/>
    <w:rsid w:val="00E652D7"/>
    <w:rsid w:val="00E65F7E"/>
    <w:rsid w:val="00E661D8"/>
    <w:rsid w:val="00E663A5"/>
    <w:rsid w:val="00E6712C"/>
    <w:rsid w:val="00E6783C"/>
    <w:rsid w:val="00E721A9"/>
    <w:rsid w:val="00E75317"/>
    <w:rsid w:val="00E75BFB"/>
    <w:rsid w:val="00E75C27"/>
    <w:rsid w:val="00E76AC1"/>
    <w:rsid w:val="00E771D4"/>
    <w:rsid w:val="00E772C1"/>
    <w:rsid w:val="00E81195"/>
    <w:rsid w:val="00E815FE"/>
    <w:rsid w:val="00E82EE0"/>
    <w:rsid w:val="00E84692"/>
    <w:rsid w:val="00E84730"/>
    <w:rsid w:val="00E84CE5"/>
    <w:rsid w:val="00E84D7B"/>
    <w:rsid w:val="00E84F67"/>
    <w:rsid w:val="00E85092"/>
    <w:rsid w:val="00E85094"/>
    <w:rsid w:val="00E8556A"/>
    <w:rsid w:val="00E85700"/>
    <w:rsid w:val="00E85E09"/>
    <w:rsid w:val="00E9042F"/>
    <w:rsid w:val="00E92A66"/>
    <w:rsid w:val="00E9382B"/>
    <w:rsid w:val="00E942D7"/>
    <w:rsid w:val="00E944C5"/>
    <w:rsid w:val="00E9452A"/>
    <w:rsid w:val="00E94EBF"/>
    <w:rsid w:val="00E95832"/>
    <w:rsid w:val="00E96904"/>
    <w:rsid w:val="00E969F9"/>
    <w:rsid w:val="00E97CBD"/>
    <w:rsid w:val="00EA074B"/>
    <w:rsid w:val="00EA13B2"/>
    <w:rsid w:val="00EA2FAB"/>
    <w:rsid w:val="00EA3A18"/>
    <w:rsid w:val="00EA3DC2"/>
    <w:rsid w:val="00EA5C8D"/>
    <w:rsid w:val="00EA679F"/>
    <w:rsid w:val="00EA6D7B"/>
    <w:rsid w:val="00EA723F"/>
    <w:rsid w:val="00EB0A3C"/>
    <w:rsid w:val="00EB18E0"/>
    <w:rsid w:val="00EB2DA0"/>
    <w:rsid w:val="00EB3F54"/>
    <w:rsid w:val="00EB41F0"/>
    <w:rsid w:val="00EB42CE"/>
    <w:rsid w:val="00EB4404"/>
    <w:rsid w:val="00EB5365"/>
    <w:rsid w:val="00EB5466"/>
    <w:rsid w:val="00EB577F"/>
    <w:rsid w:val="00EB62BD"/>
    <w:rsid w:val="00EB6715"/>
    <w:rsid w:val="00EB6FB8"/>
    <w:rsid w:val="00EB6FEC"/>
    <w:rsid w:val="00EB772E"/>
    <w:rsid w:val="00EB785C"/>
    <w:rsid w:val="00EB7A18"/>
    <w:rsid w:val="00EC0C88"/>
    <w:rsid w:val="00EC118B"/>
    <w:rsid w:val="00EC1B82"/>
    <w:rsid w:val="00EC44C3"/>
    <w:rsid w:val="00EC45FF"/>
    <w:rsid w:val="00EC4E80"/>
    <w:rsid w:val="00EC6488"/>
    <w:rsid w:val="00EC7E4D"/>
    <w:rsid w:val="00EC7EFF"/>
    <w:rsid w:val="00ED11A0"/>
    <w:rsid w:val="00ED1ECB"/>
    <w:rsid w:val="00ED1FF0"/>
    <w:rsid w:val="00ED360F"/>
    <w:rsid w:val="00ED58B1"/>
    <w:rsid w:val="00ED5D2C"/>
    <w:rsid w:val="00ED6FD3"/>
    <w:rsid w:val="00EE0A6D"/>
    <w:rsid w:val="00EE24DF"/>
    <w:rsid w:val="00EE578C"/>
    <w:rsid w:val="00EE736F"/>
    <w:rsid w:val="00EE78BD"/>
    <w:rsid w:val="00EE7DA2"/>
    <w:rsid w:val="00EF10B0"/>
    <w:rsid w:val="00EF177A"/>
    <w:rsid w:val="00EF1B2D"/>
    <w:rsid w:val="00EF22FE"/>
    <w:rsid w:val="00EF2672"/>
    <w:rsid w:val="00EF2F2D"/>
    <w:rsid w:val="00EF331A"/>
    <w:rsid w:val="00EF477C"/>
    <w:rsid w:val="00EF48B6"/>
    <w:rsid w:val="00EF4C3E"/>
    <w:rsid w:val="00EF6209"/>
    <w:rsid w:val="00EF6490"/>
    <w:rsid w:val="00EF7C99"/>
    <w:rsid w:val="00EF7EF7"/>
    <w:rsid w:val="00F0068D"/>
    <w:rsid w:val="00F00A6A"/>
    <w:rsid w:val="00F01E3D"/>
    <w:rsid w:val="00F02260"/>
    <w:rsid w:val="00F04150"/>
    <w:rsid w:val="00F042D5"/>
    <w:rsid w:val="00F05263"/>
    <w:rsid w:val="00F066E6"/>
    <w:rsid w:val="00F06876"/>
    <w:rsid w:val="00F06F29"/>
    <w:rsid w:val="00F07048"/>
    <w:rsid w:val="00F10A64"/>
    <w:rsid w:val="00F147FA"/>
    <w:rsid w:val="00F16241"/>
    <w:rsid w:val="00F17524"/>
    <w:rsid w:val="00F2030A"/>
    <w:rsid w:val="00F2048A"/>
    <w:rsid w:val="00F20600"/>
    <w:rsid w:val="00F20682"/>
    <w:rsid w:val="00F2097C"/>
    <w:rsid w:val="00F20A86"/>
    <w:rsid w:val="00F218D0"/>
    <w:rsid w:val="00F24495"/>
    <w:rsid w:val="00F247FC"/>
    <w:rsid w:val="00F2535A"/>
    <w:rsid w:val="00F254C8"/>
    <w:rsid w:val="00F263B1"/>
    <w:rsid w:val="00F26C18"/>
    <w:rsid w:val="00F26FCD"/>
    <w:rsid w:val="00F27C38"/>
    <w:rsid w:val="00F30BBA"/>
    <w:rsid w:val="00F3250D"/>
    <w:rsid w:val="00F32E5B"/>
    <w:rsid w:val="00F3306D"/>
    <w:rsid w:val="00F34AD5"/>
    <w:rsid w:val="00F34F5C"/>
    <w:rsid w:val="00F3527A"/>
    <w:rsid w:val="00F354AD"/>
    <w:rsid w:val="00F36C1A"/>
    <w:rsid w:val="00F37642"/>
    <w:rsid w:val="00F37A3B"/>
    <w:rsid w:val="00F37D14"/>
    <w:rsid w:val="00F4044E"/>
    <w:rsid w:val="00F404CA"/>
    <w:rsid w:val="00F416EB"/>
    <w:rsid w:val="00F41D1B"/>
    <w:rsid w:val="00F4265F"/>
    <w:rsid w:val="00F445BB"/>
    <w:rsid w:val="00F44721"/>
    <w:rsid w:val="00F44EF8"/>
    <w:rsid w:val="00F46C03"/>
    <w:rsid w:val="00F477C9"/>
    <w:rsid w:val="00F505B0"/>
    <w:rsid w:val="00F51970"/>
    <w:rsid w:val="00F52ED6"/>
    <w:rsid w:val="00F53643"/>
    <w:rsid w:val="00F547C3"/>
    <w:rsid w:val="00F55204"/>
    <w:rsid w:val="00F55CA3"/>
    <w:rsid w:val="00F5621C"/>
    <w:rsid w:val="00F56D58"/>
    <w:rsid w:val="00F56F7C"/>
    <w:rsid w:val="00F57355"/>
    <w:rsid w:val="00F574D0"/>
    <w:rsid w:val="00F612A8"/>
    <w:rsid w:val="00F61BB1"/>
    <w:rsid w:val="00F623A0"/>
    <w:rsid w:val="00F62AB0"/>
    <w:rsid w:val="00F63928"/>
    <w:rsid w:val="00F63F7F"/>
    <w:rsid w:val="00F640F3"/>
    <w:rsid w:val="00F64418"/>
    <w:rsid w:val="00F661C4"/>
    <w:rsid w:val="00F71BAC"/>
    <w:rsid w:val="00F73785"/>
    <w:rsid w:val="00F73C56"/>
    <w:rsid w:val="00F740A8"/>
    <w:rsid w:val="00F74527"/>
    <w:rsid w:val="00F7581D"/>
    <w:rsid w:val="00F773AA"/>
    <w:rsid w:val="00F77E17"/>
    <w:rsid w:val="00F77E30"/>
    <w:rsid w:val="00F77F9A"/>
    <w:rsid w:val="00F80689"/>
    <w:rsid w:val="00F806B3"/>
    <w:rsid w:val="00F80B47"/>
    <w:rsid w:val="00F8103F"/>
    <w:rsid w:val="00F814AF"/>
    <w:rsid w:val="00F8153C"/>
    <w:rsid w:val="00F825C7"/>
    <w:rsid w:val="00F82C69"/>
    <w:rsid w:val="00F83A33"/>
    <w:rsid w:val="00F84A40"/>
    <w:rsid w:val="00F91D30"/>
    <w:rsid w:val="00F92942"/>
    <w:rsid w:val="00F9328D"/>
    <w:rsid w:val="00F938AB"/>
    <w:rsid w:val="00F93C93"/>
    <w:rsid w:val="00F9496C"/>
    <w:rsid w:val="00F95EA5"/>
    <w:rsid w:val="00F96111"/>
    <w:rsid w:val="00F9665A"/>
    <w:rsid w:val="00F977D0"/>
    <w:rsid w:val="00F97A24"/>
    <w:rsid w:val="00FA2442"/>
    <w:rsid w:val="00FA2C9D"/>
    <w:rsid w:val="00FA35DB"/>
    <w:rsid w:val="00FA541A"/>
    <w:rsid w:val="00FA5A14"/>
    <w:rsid w:val="00FA7BE7"/>
    <w:rsid w:val="00FB0081"/>
    <w:rsid w:val="00FB09F9"/>
    <w:rsid w:val="00FB1255"/>
    <w:rsid w:val="00FB1CFD"/>
    <w:rsid w:val="00FB50CE"/>
    <w:rsid w:val="00FB5F3F"/>
    <w:rsid w:val="00FB5F96"/>
    <w:rsid w:val="00FB638C"/>
    <w:rsid w:val="00FB6724"/>
    <w:rsid w:val="00FB6969"/>
    <w:rsid w:val="00FB69A8"/>
    <w:rsid w:val="00FB7405"/>
    <w:rsid w:val="00FC030A"/>
    <w:rsid w:val="00FC0842"/>
    <w:rsid w:val="00FC1923"/>
    <w:rsid w:val="00FC29B5"/>
    <w:rsid w:val="00FC2B89"/>
    <w:rsid w:val="00FC3346"/>
    <w:rsid w:val="00FC5ED9"/>
    <w:rsid w:val="00FC6596"/>
    <w:rsid w:val="00FC6D5E"/>
    <w:rsid w:val="00FC6E65"/>
    <w:rsid w:val="00FD0526"/>
    <w:rsid w:val="00FD0A65"/>
    <w:rsid w:val="00FD1C7C"/>
    <w:rsid w:val="00FD1EDD"/>
    <w:rsid w:val="00FD272E"/>
    <w:rsid w:val="00FD53AA"/>
    <w:rsid w:val="00FD5C8E"/>
    <w:rsid w:val="00FD653F"/>
    <w:rsid w:val="00FD69E7"/>
    <w:rsid w:val="00FD6D4C"/>
    <w:rsid w:val="00FD6DA2"/>
    <w:rsid w:val="00FD7CD9"/>
    <w:rsid w:val="00FD7DDC"/>
    <w:rsid w:val="00FE0CB2"/>
    <w:rsid w:val="00FE1ED2"/>
    <w:rsid w:val="00FE2614"/>
    <w:rsid w:val="00FE4499"/>
    <w:rsid w:val="00FE51F8"/>
    <w:rsid w:val="00FE57B1"/>
    <w:rsid w:val="00FE64E7"/>
    <w:rsid w:val="00FE7455"/>
    <w:rsid w:val="00FE7B21"/>
    <w:rsid w:val="00FF1D53"/>
    <w:rsid w:val="00FF2EB0"/>
    <w:rsid w:val="00FF354B"/>
    <w:rsid w:val="00FF413B"/>
    <w:rsid w:val="00FF540B"/>
    <w:rsid w:val="00FF5D9F"/>
    <w:rsid w:val="00FF6114"/>
    <w:rsid w:val="00FF7AF9"/>
    <w:rsid w:val="029F7BBA"/>
    <w:rsid w:val="03EF3EBE"/>
    <w:rsid w:val="06ED7B55"/>
    <w:rsid w:val="08BB41C4"/>
    <w:rsid w:val="09A71DD4"/>
    <w:rsid w:val="09DB5A42"/>
    <w:rsid w:val="0B683C73"/>
    <w:rsid w:val="0B801934"/>
    <w:rsid w:val="0BA83DBF"/>
    <w:rsid w:val="0C0000E3"/>
    <w:rsid w:val="0C002F86"/>
    <w:rsid w:val="0C1D28C8"/>
    <w:rsid w:val="0F032819"/>
    <w:rsid w:val="0F281C8E"/>
    <w:rsid w:val="0F9A5C11"/>
    <w:rsid w:val="106E6475"/>
    <w:rsid w:val="11571580"/>
    <w:rsid w:val="12533C20"/>
    <w:rsid w:val="137228B7"/>
    <w:rsid w:val="13DF2F4B"/>
    <w:rsid w:val="147A7CA1"/>
    <w:rsid w:val="162D1484"/>
    <w:rsid w:val="17203968"/>
    <w:rsid w:val="176E6749"/>
    <w:rsid w:val="190943FD"/>
    <w:rsid w:val="194C41A2"/>
    <w:rsid w:val="19C911CE"/>
    <w:rsid w:val="19CC64C5"/>
    <w:rsid w:val="19E6543B"/>
    <w:rsid w:val="1A8846F7"/>
    <w:rsid w:val="1B5F1B7F"/>
    <w:rsid w:val="1BA2279D"/>
    <w:rsid w:val="1BDD7480"/>
    <w:rsid w:val="1D0E671F"/>
    <w:rsid w:val="1D590126"/>
    <w:rsid w:val="1DC57DAF"/>
    <w:rsid w:val="1E4E4D40"/>
    <w:rsid w:val="1F0B3FB7"/>
    <w:rsid w:val="20BF0E4A"/>
    <w:rsid w:val="219813EA"/>
    <w:rsid w:val="25186637"/>
    <w:rsid w:val="253533C5"/>
    <w:rsid w:val="256E139B"/>
    <w:rsid w:val="25986D72"/>
    <w:rsid w:val="25C07769"/>
    <w:rsid w:val="25C6791F"/>
    <w:rsid w:val="295D392A"/>
    <w:rsid w:val="2A5D3C60"/>
    <w:rsid w:val="2A7206A3"/>
    <w:rsid w:val="2ACC0667"/>
    <w:rsid w:val="2AEE502C"/>
    <w:rsid w:val="2B42677D"/>
    <w:rsid w:val="2B873022"/>
    <w:rsid w:val="2CF6456B"/>
    <w:rsid w:val="2E691D45"/>
    <w:rsid w:val="2FFC4700"/>
    <w:rsid w:val="312471AE"/>
    <w:rsid w:val="3217196E"/>
    <w:rsid w:val="32920CB3"/>
    <w:rsid w:val="32A84462"/>
    <w:rsid w:val="34660969"/>
    <w:rsid w:val="34B61A22"/>
    <w:rsid w:val="34CE3358"/>
    <w:rsid w:val="3581018C"/>
    <w:rsid w:val="36585409"/>
    <w:rsid w:val="36F60A58"/>
    <w:rsid w:val="37601390"/>
    <w:rsid w:val="392C4A6D"/>
    <w:rsid w:val="39A44463"/>
    <w:rsid w:val="3AE15444"/>
    <w:rsid w:val="3BD4795F"/>
    <w:rsid w:val="3DB637BE"/>
    <w:rsid w:val="3F263985"/>
    <w:rsid w:val="4048469C"/>
    <w:rsid w:val="41D86A6A"/>
    <w:rsid w:val="42BC698B"/>
    <w:rsid w:val="459E2F7E"/>
    <w:rsid w:val="46C24E55"/>
    <w:rsid w:val="471A4266"/>
    <w:rsid w:val="482B4650"/>
    <w:rsid w:val="48E72288"/>
    <w:rsid w:val="4B600FCC"/>
    <w:rsid w:val="4C71622C"/>
    <w:rsid w:val="4D735295"/>
    <w:rsid w:val="4D983E25"/>
    <w:rsid w:val="4E152E87"/>
    <w:rsid w:val="4E5237F7"/>
    <w:rsid w:val="4EAF01A5"/>
    <w:rsid w:val="50311597"/>
    <w:rsid w:val="504944AB"/>
    <w:rsid w:val="5123678D"/>
    <w:rsid w:val="530357AF"/>
    <w:rsid w:val="549254B8"/>
    <w:rsid w:val="56E1439E"/>
    <w:rsid w:val="578D30D1"/>
    <w:rsid w:val="581E0F10"/>
    <w:rsid w:val="585356D7"/>
    <w:rsid w:val="585356F2"/>
    <w:rsid w:val="59DF1227"/>
    <w:rsid w:val="5AF85669"/>
    <w:rsid w:val="5C93729E"/>
    <w:rsid w:val="5CC62C71"/>
    <w:rsid w:val="5CF96949"/>
    <w:rsid w:val="5DAE40E6"/>
    <w:rsid w:val="5DB51860"/>
    <w:rsid w:val="5E3C5805"/>
    <w:rsid w:val="625F02AF"/>
    <w:rsid w:val="62B20BD0"/>
    <w:rsid w:val="62F26BD0"/>
    <w:rsid w:val="62FD772E"/>
    <w:rsid w:val="63371A62"/>
    <w:rsid w:val="63C302AB"/>
    <w:rsid w:val="6505341F"/>
    <w:rsid w:val="6566705C"/>
    <w:rsid w:val="65C74A5F"/>
    <w:rsid w:val="6BBC1E9A"/>
    <w:rsid w:val="6D925B1D"/>
    <w:rsid w:val="6DFD3B4E"/>
    <w:rsid w:val="6E0C50BA"/>
    <w:rsid w:val="6F425301"/>
    <w:rsid w:val="70712977"/>
    <w:rsid w:val="70EA1818"/>
    <w:rsid w:val="72EB1277"/>
    <w:rsid w:val="73C4583A"/>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仿宋_GB2312" w:cs="宋体"/>
      <w:sz w:val="22"/>
      <w:szCs w:val="24"/>
      <w:lang w:val="en-US" w:eastAsia="zh-CN" w:bidi="ar-SA"/>
    </w:rPr>
  </w:style>
  <w:style w:type="paragraph" w:styleId="2">
    <w:name w:val="heading 1"/>
    <w:basedOn w:val="1"/>
    <w:next w:val="1"/>
    <w:link w:val="44"/>
    <w:qFormat/>
    <w:uiPriority w:val="99"/>
    <w:pPr>
      <w:keepNext/>
      <w:keepLines/>
      <w:widowControl w:val="0"/>
      <w:spacing w:before="340" w:after="330" w:line="576" w:lineRule="auto"/>
      <w:jc w:val="both"/>
      <w:outlineLvl w:val="0"/>
    </w:pPr>
    <w:rPr>
      <w:rFonts w:ascii="仿宋_GB2312" w:cs="Times New Roman"/>
      <w:b/>
      <w:color w:val="000000"/>
      <w:kern w:val="44"/>
      <w:sz w:val="44"/>
      <w:szCs w:val="20"/>
    </w:rPr>
  </w:style>
  <w:style w:type="paragraph" w:styleId="3">
    <w:name w:val="heading 2"/>
    <w:basedOn w:val="1"/>
    <w:next w:val="1"/>
    <w:link w:val="45"/>
    <w:qFormat/>
    <w:uiPriority w:val="99"/>
    <w:pPr>
      <w:keepNext/>
      <w:keepLines/>
      <w:widowControl w:val="0"/>
      <w:spacing w:before="260" w:after="260"/>
      <w:jc w:val="center"/>
      <w:outlineLvl w:val="1"/>
    </w:pPr>
    <w:rPr>
      <w:rFonts w:eastAsia="华文中宋" w:cs="Times New Roman"/>
      <w:b/>
      <w:bCs/>
      <w:szCs w:val="44"/>
    </w:rPr>
  </w:style>
  <w:style w:type="paragraph" w:styleId="4">
    <w:name w:val="heading 3"/>
    <w:basedOn w:val="1"/>
    <w:next w:val="1"/>
    <w:link w:val="46"/>
    <w:qFormat/>
    <w:uiPriority w:val="99"/>
    <w:pPr>
      <w:keepNext/>
      <w:keepLines/>
      <w:widowControl w:val="0"/>
      <w:spacing w:before="260" w:after="260"/>
      <w:ind w:firstLine="200" w:firstLineChars="200"/>
      <w:jc w:val="center"/>
      <w:outlineLvl w:val="2"/>
    </w:pPr>
    <w:rPr>
      <w:rFonts w:ascii="Calibri" w:hAnsi="Calibri" w:eastAsia="黑体" w:cs="Times New Roman"/>
      <w:bCs/>
      <w:kern w:val="2"/>
      <w:szCs w:val="32"/>
    </w:rPr>
  </w:style>
  <w:style w:type="paragraph" w:styleId="5">
    <w:name w:val="heading 4"/>
    <w:basedOn w:val="4"/>
    <w:next w:val="1"/>
    <w:link w:val="47"/>
    <w:qFormat/>
    <w:uiPriority w:val="99"/>
    <w:pPr>
      <w:spacing w:before="280" w:after="290"/>
      <w:jc w:val="left"/>
      <w:outlineLvl w:val="3"/>
    </w:pPr>
    <w:rPr>
      <w:rFonts w:ascii="Cambria" w:hAnsi="Cambria" w:eastAsia="仿宋_GB2312"/>
      <w:b/>
      <w:szCs w:val="28"/>
    </w:rPr>
  </w:style>
  <w:style w:type="paragraph" w:styleId="6">
    <w:name w:val="heading 5"/>
    <w:basedOn w:val="1"/>
    <w:next w:val="1"/>
    <w:link w:val="48"/>
    <w:qFormat/>
    <w:uiPriority w:val="99"/>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9"/>
    <w:qFormat/>
    <w:uiPriority w:val="99"/>
    <w:pPr>
      <w:keepNext/>
      <w:keepLines/>
      <w:widowControl w:val="0"/>
      <w:spacing w:before="240" w:after="64" w:line="319" w:lineRule="auto"/>
      <w:ind w:left="1276"/>
      <w:jc w:val="both"/>
      <w:outlineLvl w:val="5"/>
    </w:pPr>
    <w:rPr>
      <w:rFonts w:ascii="Arial" w:hAnsi="Arial" w:cs="Times New Roman"/>
      <w:b/>
      <w:bCs/>
      <w:color w:val="000000"/>
      <w:kern w:val="16"/>
      <w:szCs w:val="30"/>
    </w:rPr>
  </w:style>
  <w:style w:type="paragraph" w:styleId="8">
    <w:name w:val="heading 7"/>
    <w:basedOn w:val="1"/>
    <w:next w:val="1"/>
    <w:link w:val="50"/>
    <w:qFormat/>
    <w:uiPriority w:val="99"/>
    <w:pPr>
      <w:keepNext/>
      <w:keepLines/>
      <w:widowControl w:val="0"/>
      <w:spacing w:before="240" w:after="64" w:line="319" w:lineRule="auto"/>
      <w:ind w:left="1276"/>
      <w:jc w:val="both"/>
      <w:outlineLvl w:val="6"/>
    </w:pPr>
    <w:rPr>
      <w:rFonts w:ascii="仿宋_GB2312" w:cs="Times New Roman"/>
      <w:b/>
      <w:bCs/>
      <w:color w:val="000000"/>
      <w:kern w:val="16"/>
      <w:szCs w:val="30"/>
    </w:rPr>
  </w:style>
  <w:style w:type="paragraph" w:styleId="9">
    <w:name w:val="heading 8"/>
    <w:basedOn w:val="1"/>
    <w:next w:val="1"/>
    <w:link w:val="51"/>
    <w:qFormat/>
    <w:uiPriority w:val="99"/>
    <w:pPr>
      <w:keepNext/>
      <w:keepLines/>
      <w:widowControl w:val="0"/>
      <w:spacing w:before="240" w:after="64" w:line="320" w:lineRule="auto"/>
      <w:jc w:val="both"/>
      <w:outlineLvl w:val="7"/>
    </w:pPr>
    <w:rPr>
      <w:rFonts w:ascii="Cambria" w:hAnsi="Cambria" w:cs="Times New Roman"/>
      <w:kern w:val="2"/>
    </w:rPr>
  </w:style>
  <w:style w:type="paragraph" w:styleId="10">
    <w:name w:val="heading 9"/>
    <w:basedOn w:val="1"/>
    <w:next w:val="1"/>
    <w:link w:val="52"/>
    <w:qFormat/>
    <w:uiPriority w:val="99"/>
    <w:pPr>
      <w:overflowPunct w:val="0"/>
      <w:autoSpaceDE w:val="0"/>
      <w:autoSpaceDN w:val="0"/>
      <w:adjustRightInd w:val="0"/>
      <w:spacing w:before="240" w:after="60" w:line="360" w:lineRule="auto"/>
      <w:ind w:left="1276"/>
      <w:jc w:val="both"/>
      <w:textAlignment w:val="baseline"/>
      <w:outlineLvl w:val="8"/>
    </w:pPr>
    <w:rPr>
      <w:rFonts w:ascii="Arial" w:hAnsi="Arial" w:cs="Times New Roman"/>
      <w:i/>
      <w:iCs/>
      <w:color w:val="000000"/>
      <w:sz w:val="18"/>
      <w:szCs w:val="18"/>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440"/>
    </w:pPr>
    <w:rPr>
      <w:rFonts w:asciiTheme="minorHAnsi" w:hAnsiTheme="minorHAnsi" w:cstheme="minorHAnsi"/>
      <w:sz w:val="18"/>
      <w:szCs w:val="18"/>
    </w:rPr>
  </w:style>
  <w:style w:type="paragraph" w:styleId="12">
    <w:name w:val="Document Map"/>
    <w:basedOn w:val="1"/>
    <w:link w:val="107"/>
    <w:semiHidden/>
    <w:qFormat/>
    <w:uiPriority w:val="99"/>
    <w:pPr>
      <w:widowControl w:val="0"/>
      <w:jc w:val="both"/>
    </w:pPr>
    <w:rPr>
      <w:rFonts w:hAnsi="Calibri" w:cs="Times New Roman"/>
      <w:kern w:val="2"/>
      <w:sz w:val="18"/>
      <w:szCs w:val="20"/>
    </w:rPr>
  </w:style>
  <w:style w:type="paragraph" w:styleId="13">
    <w:name w:val="annotation text"/>
    <w:basedOn w:val="1"/>
    <w:link w:val="127"/>
    <w:semiHidden/>
    <w:qFormat/>
    <w:uiPriority w:val="99"/>
    <w:pPr>
      <w:widowControl w:val="0"/>
    </w:pPr>
    <w:rPr>
      <w:rFonts w:ascii="仿宋_GB2312" w:cs="Times New Roman"/>
      <w:color w:val="000000"/>
      <w:kern w:val="16"/>
      <w:szCs w:val="30"/>
    </w:rPr>
  </w:style>
  <w:style w:type="paragraph" w:styleId="14">
    <w:name w:val="Body Text"/>
    <w:basedOn w:val="1"/>
    <w:qFormat/>
    <w:uiPriority w:val="1"/>
    <w:pPr>
      <w:spacing w:before="61"/>
      <w:ind w:left="117"/>
    </w:pPr>
    <w:rPr>
      <w:szCs w:val="30"/>
    </w:rPr>
  </w:style>
  <w:style w:type="paragraph" w:styleId="15">
    <w:name w:val="Body Text Indent"/>
    <w:basedOn w:val="1"/>
    <w:link w:val="126"/>
    <w:qFormat/>
    <w:uiPriority w:val="99"/>
    <w:pPr>
      <w:widowControl w:val="0"/>
      <w:ind w:firstLine="600" w:firstLineChars="200"/>
      <w:jc w:val="both"/>
    </w:pPr>
    <w:rPr>
      <w:rFonts w:ascii="仿宋_GB2312" w:hAnsi="Calibri" w:cs="Times New Roman"/>
      <w:szCs w:val="20"/>
    </w:rPr>
  </w:style>
  <w:style w:type="paragraph" w:styleId="16">
    <w:name w:val="toc 5"/>
    <w:basedOn w:val="1"/>
    <w:next w:val="1"/>
    <w:qFormat/>
    <w:uiPriority w:val="99"/>
    <w:pPr>
      <w:ind w:left="960"/>
    </w:pPr>
    <w:rPr>
      <w:rFonts w:asciiTheme="minorHAnsi" w:hAnsiTheme="minorHAnsi" w:cstheme="minorHAnsi"/>
      <w:sz w:val="18"/>
      <w:szCs w:val="18"/>
    </w:rPr>
  </w:style>
  <w:style w:type="paragraph" w:styleId="17">
    <w:name w:val="toc 3"/>
    <w:basedOn w:val="1"/>
    <w:next w:val="1"/>
    <w:link w:val="112"/>
    <w:qFormat/>
    <w:uiPriority w:val="39"/>
    <w:pPr>
      <w:ind w:left="960" w:leftChars="100" w:right="100" w:rightChars="100"/>
    </w:pPr>
    <w:rPr>
      <w:rFonts w:asciiTheme="minorHAnsi" w:hAnsiTheme="minorHAnsi" w:cstheme="minorHAnsi"/>
      <w:i/>
      <w:iCs/>
      <w:sz w:val="20"/>
      <w:szCs w:val="20"/>
    </w:rPr>
  </w:style>
  <w:style w:type="paragraph" w:styleId="18">
    <w:name w:val="toc 8"/>
    <w:basedOn w:val="1"/>
    <w:next w:val="1"/>
    <w:qFormat/>
    <w:uiPriority w:val="99"/>
    <w:pPr>
      <w:ind w:left="1680"/>
    </w:pPr>
    <w:rPr>
      <w:rFonts w:asciiTheme="minorHAnsi" w:hAnsiTheme="minorHAnsi" w:cstheme="minorHAnsi"/>
      <w:sz w:val="18"/>
      <w:szCs w:val="18"/>
    </w:rPr>
  </w:style>
  <w:style w:type="paragraph" w:styleId="19">
    <w:name w:val="Body Text Indent 2"/>
    <w:basedOn w:val="1"/>
    <w:qFormat/>
    <w:uiPriority w:val="0"/>
    <w:pPr>
      <w:spacing w:after="120" w:line="480" w:lineRule="auto"/>
      <w:ind w:left="420" w:leftChars="200"/>
    </w:pPr>
  </w:style>
  <w:style w:type="paragraph" w:styleId="20">
    <w:name w:val="Balloon Text"/>
    <w:basedOn w:val="1"/>
    <w:link w:val="103"/>
    <w:semiHidden/>
    <w:qFormat/>
    <w:uiPriority w:val="99"/>
    <w:pPr>
      <w:widowControl w:val="0"/>
      <w:jc w:val="both"/>
    </w:pPr>
    <w:rPr>
      <w:rFonts w:ascii="Calibri" w:hAnsi="Calibri" w:cs="Times New Roman"/>
      <w:kern w:val="2"/>
      <w:sz w:val="18"/>
      <w:szCs w:val="20"/>
    </w:rPr>
  </w:style>
  <w:style w:type="paragraph" w:styleId="21">
    <w:name w:val="footer"/>
    <w:basedOn w:val="1"/>
    <w:link w:val="76"/>
    <w:qFormat/>
    <w:uiPriority w:val="99"/>
    <w:pPr>
      <w:tabs>
        <w:tab w:val="center" w:pos="4153"/>
        <w:tab w:val="right" w:pos="8306"/>
      </w:tabs>
      <w:snapToGrid w:val="0"/>
    </w:pPr>
    <w:rPr>
      <w:rFonts w:cs="Times New Roman"/>
      <w:sz w:val="18"/>
      <w:szCs w:val="18"/>
    </w:rPr>
  </w:style>
  <w:style w:type="paragraph" w:styleId="22">
    <w:name w:val="toc 1"/>
    <w:basedOn w:val="17"/>
    <w:next w:val="1"/>
    <w:link w:val="113"/>
    <w:qFormat/>
    <w:uiPriority w:val="39"/>
    <w:pPr>
      <w:spacing w:before="120" w:after="120"/>
      <w:ind w:left="0"/>
    </w:pPr>
    <w:rPr>
      <w:b/>
      <w:bCs/>
      <w:i w:val="0"/>
      <w:iCs w:val="0"/>
      <w:caps/>
    </w:rPr>
  </w:style>
  <w:style w:type="paragraph" w:styleId="23">
    <w:name w:val="toc 4"/>
    <w:basedOn w:val="1"/>
    <w:next w:val="1"/>
    <w:qFormat/>
    <w:uiPriority w:val="39"/>
    <w:pPr>
      <w:ind w:left="720"/>
    </w:pPr>
    <w:rPr>
      <w:rFonts w:asciiTheme="minorHAnsi" w:hAnsiTheme="minorHAnsi" w:cstheme="minorHAnsi"/>
      <w:sz w:val="18"/>
      <w:szCs w:val="18"/>
    </w:rPr>
  </w:style>
  <w:style w:type="paragraph" w:styleId="24">
    <w:name w:val="Subtitle"/>
    <w:basedOn w:val="1"/>
    <w:next w:val="1"/>
    <w:link w:val="109"/>
    <w:qFormat/>
    <w:uiPriority w:val="99"/>
    <w:pPr>
      <w:widowControl w:val="0"/>
      <w:spacing w:before="240" w:after="60" w:line="312" w:lineRule="auto"/>
      <w:jc w:val="center"/>
      <w:outlineLvl w:val="1"/>
    </w:pPr>
    <w:rPr>
      <w:rFonts w:ascii="Cambria" w:hAnsi="Cambria" w:cs="Times New Roman"/>
      <w:b/>
      <w:bCs/>
      <w:kern w:val="28"/>
      <w:szCs w:val="32"/>
    </w:rPr>
  </w:style>
  <w:style w:type="paragraph" w:styleId="25">
    <w:name w:val="footnote text"/>
    <w:basedOn w:val="1"/>
    <w:link w:val="105"/>
    <w:semiHidden/>
    <w:qFormat/>
    <w:uiPriority w:val="99"/>
    <w:pPr>
      <w:widowControl w:val="0"/>
      <w:snapToGrid w:val="0"/>
    </w:pPr>
    <w:rPr>
      <w:rFonts w:ascii="Calibri" w:hAnsi="Calibri" w:cs="Times New Roman"/>
      <w:kern w:val="2"/>
      <w:sz w:val="18"/>
      <w:szCs w:val="20"/>
    </w:rPr>
  </w:style>
  <w:style w:type="paragraph" w:styleId="26">
    <w:name w:val="toc 6"/>
    <w:basedOn w:val="1"/>
    <w:next w:val="1"/>
    <w:qFormat/>
    <w:uiPriority w:val="99"/>
    <w:pPr>
      <w:ind w:left="1200"/>
    </w:pPr>
    <w:rPr>
      <w:rFonts w:asciiTheme="minorHAnsi" w:hAnsiTheme="minorHAnsi" w:cstheme="minorHAnsi"/>
      <w:sz w:val="18"/>
      <w:szCs w:val="18"/>
    </w:rPr>
  </w:style>
  <w:style w:type="paragraph" w:styleId="27">
    <w:name w:val="toc 2"/>
    <w:basedOn w:val="22"/>
    <w:next w:val="1"/>
    <w:link w:val="114"/>
    <w:qFormat/>
    <w:uiPriority w:val="39"/>
    <w:pPr>
      <w:spacing w:before="0" w:after="0"/>
      <w:ind w:left="240"/>
    </w:pPr>
    <w:rPr>
      <w:b w:val="0"/>
      <w:bCs w:val="0"/>
      <w:caps w:val="0"/>
      <w:smallCaps/>
    </w:rPr>
  </w:style>
  <w:style w:type="paragraph" w:styleId="28">
    <w:name w:val="toc 9"/>
    <w:basedOn w:val="1"/>
    <w:next w:val="1"/>
    <w:qFormat/>
    <w:uiPriority w:val="99"/>
    <w:pPr>
      <w:ind w:left="1920"/>
    </w:pPr>
    <w:rPr>
      <w:rFonts w:asciiTheme="minorHAnsi" w:hAnsiTheme="minorHAnsi" w:cstheme="minorHAnsi"/>
      <w:sz w:val="18"/>
      <w:szCs w:val="18"/>
    </w:rPr>
  </w:style>
  <w:style w:type="paragraph" w:styleId="29">
    <w:name w:val="HTML Preformatted"/>
    <w:basedOn w:val="1"/>
    <w:link w:val="14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30">
    <w:name w:val="Normal (Web)"/>
    <w:basedOn w:val="1"/>
    <w:qFormat/>
    <w:uiPriority w:val="99"/>
    <w:pPr>
      <w:spacing w:before="100" w:beforeAutospacing="1" w:after="100" w:afterAutospacing="1"/>
    </w:pPr>
  </w:style>
  <w:style w:type="paragraph" w:styleId="31">
    <w:name w:val="Title"/>
    <w:basedOn w:val="1"/>
    <w:next w:val="1"/>
    <w:link w:val="108"/>
    <w:qFormat/>
    <w:uiPriority w:val="99"/>
    <w:pPr>
      <w:widowControl w:val="0"/>
      <w:spacing w:before="240" w:after="60"/>
      <w:jc w:val="center"/>
      <w:outlineLvl w:val="0"/>
    </w:pPr>
    <w:rPr>
      <w:rFonts w:ascii="Cambria" w:hAnsi="Cambria" w:cs="Times New Roman"/>
      <w:b/>
      <w:bCs/>
      <w:kern w:val="2"/>
      <w:sz w:val="32"/>
      <w:szCs w:val="32"/>
    </w:rPr>
  </w:style>
  <w:style w:type="paragraph" w:styleId="32">
    <w:name w:val="annotation subject"/>
    <w:basedOn w:val="13"/>
    <w:next w:val="13"/>
    <w:link w:val="128"/>
    <w:semiHidden/>
    <w:qFormat/>
    <w:uiPriority w:val="99"/>
    <w:rPr>
      <w:b/>
      <w:bCs/>
    </w:rPr>
  </w:style>
  <w:style w:type="table" w:styleId="34">
    <w:name w:val="Table Grid"/>
    <w:basedOn w:val="3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Theme"/>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locked/>
    <w:uiPriority w:val="0"/>
    <w:rPr>
      <w:b/>
      <w:bCs/>
    </w:rPr>
  </w:style>
  <w:style w:type="character" w:styleId="38">
    <w:name w:val="page number"/>
    <w:basedOn w:val="36"/>
    <w:qFormat/>
    <w:uiPriority w:val="99"/>
    <w:rPr>
      <w:rFonts w:eastAsia="宋体" w:cs="Times New Roman"/>
      <w:kern w:val="2"/>
      <w:sz w:val="24"/>
      <w:lang w:val="en-US" w:eastAsia="zh-CN"/>
    </w:rPr>
  </w:style>
  <w:style w:type="character" w:styleId="39">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40">
    <w:name w:val="Emphasis"/>
    <w:basedOn w:val="36"/>
    <w:qFormat/>
    <w:uiPriority w:val="99"/>
    <w:rPr>
      <w:rFonts w:cs="Times New Roman"/>
      <w:i/>
    </w:rPr>
  </w:style>
  <w:style w:type="character" w:styleId="41">
    <w:name w:val="Hyperlink"/>
    <w:basedOn w:val="36"/>
    <w:qFormat/>
    <w:uiPriority w:val="99"/>
    <w:rPr>
      <w:rFonts w:cs="Times New Roman"/>
      <w:color w:val="0000FF"/>
      <w:u w:val="single"/>
    </w:rPr>
  </w:style>
  <w:style w:type="character" w:styleId="42">
    <w:name w:val="annotation reference"/>
    <w:basedOn w:val="36"/>
    <w:semiHidden/>
    <w:qFormat/>
    <w:uiPriority w:val="99"/>
    <w:rPr>
      <w:rFonts w:eastAsia="宋体" w:cs="Times New Roman"/>
      <w:kern w:val="2"/>
      <w:sz w:val="21"/>
      <w:lang w:val="en-US" w:eastAsia="zh-CN"/>
    </w:rPr>
  </w:style>
  <w:style w:type="character" w:styleId="43">
    <w:name w:val="footnote reference"/>
    <w:basedOn w:val="36"/>
    <w:semiHidden/>
    <w:qFormat/>
    <w:uiPriority w:val="99"/>
    <w:rPr>
      <w:rFonts w:eastAsia="宋体" w:cs="Times New Roman"/>
      <w:kern w:val="2"/>
      <w:sz w:val="24"/>
      <w:vertAlign w:val="superscript"/>
      <w:lang w:val="en-US" w:eastAsia="zh-CN"/>
    </w:rPr>
  </w:style>
  <w:style w:type="character" w:customStyle="1" w:styleId="44">
    <w:name w:val="标题 1 字符"/>
    <w:basedOn w:val="36"/>
    <w:link w:val="2"/>
    <w:qFormat/>
    <w:locked/>
    <w:uiPriority w:val="99"/>
    <w:rPr>
      <w:rFonts w:ascii="仿宋_GB2312" w:hAnsi="宋体" w:eastAsia="仿宋_GB2312"/>
      <w:b/>
      <w:color w:val="000000"/>
      <w:kern w:val="44"/>
      <w:sz w:val="44"/>
    </w:rPr>
  </w:style>
  <w:style w:type="character" w:customStyle="1" w:styleId="45">
    <w:name w:val="标题 2 字符"/>
    <w:basedOn w:val="36"/>
    <w:link w:val="3"/>
    <w:qFormat/>
    <w:locked/>
    <w:uiPriority w:val="99"/>
    <w:rPr>
      <w:rFonts w:ascii="宋体" w:hAnsi="宋体" w:eastAsia="华文中宋"/>
      <w:b/>
      <w:bCs/>
      <w:sz w:val="30"/>
      <w:szCs w:val="44"/>
    </w:rPr>
  </w:style>
  <w:style w:type="character" w:customStyle="1" w:styleId="46">
    <w:name w:val="标题 3 字符"/>
    <w:basedOn w:val="36"/>
    <w:link w:val="4"/>
    <w:qFormat/>
    <w:locked/>
    <w:uiPriority w:val="99"/>
    <w:rPr>
      <w:rFonts w:ascii="Calibri" w:hAnsi="Calibri" w:eastAsia="黑体"/>
      <w:kern w:val="2"/>
      <w:sz w:val="32"/>
    </w:rPr>
  </w:style>
  <w:style w:type="character" w:customStyle="1" w:styleId="47">
    <w:name w:val="标题 4 字符"/>
    <w:basedOn w:val="36"/>
    <w:link w:val="5"/>
    <w:qFormat/>
    <w:locked/>
    <w:uiPriority w:val="99"/>
    <w:rPr>
      <w:rFonts w:ascii="Cambria" w:hAnsi="Cambria" w:eastAsia="仿宋_GB2312"/>
      <w:b/>
      <w:kern w:val="2"/>
      <w:sz w:val="28"/>
    </w:rPr>
  </w:style>
  <w:style w:type="character" w:customStyle="1" w:styleId="48">
    <w:name w:val="标题 5 字符"/>
    <w:basedOn w:val="36"/>
    <w:link w:val="6"/>
    <w:qFormat/>
    <w:locked/>
    <w:uiPriority w:val="99"/>
    <w:rPr>
      <w:rFonts w:ascii="Calibri" w:hAnsi="Calibri"/>
      <w:b/>
      <w:kern w:val="2"/>
      <w:sz w:val="28"/>
    </w:rPr>
  </w:style>
  <w:style w:type="character" w:customStyle="1" w:styleId="49">
    <w:name w:val="标题 6 字符"/>
    <w:basedOn w:val="36"/>
    <w:link w:val="7"/>
    <w:qFormat/>
    <w:locked/>
    <w:uiPriority w:val="99"/>
    <w:rPr>
      <w:rFonts w:ascii="Arial" w:hAnsi="Arial" w:eastAsia="仿宋_GB2312"/>
      <w:b/>
      <w:color w:val="000000"/>
      <w:kern w:val="16"/>
      <w:sz w:val="30"/>
    </w:rPr>
  </w:style>
  <w:style w:type="character" w:customStyle="1" w:styleId="50">
    <w:name w:val="标题 7 字符"/>
    <w:basedOn w:val="36"/>
    <w:link w:val="8"/>
    <w:qFormat/>
    <w:locked/>
    <w:uiPriority w:val="99"/>
    <w:rPr>
      <w:rFonts w:ascii="仿宋_GB2312" w:hAnsi="宋体" w:eastAsia="仿宋_GB2312"/>
      <w:b/>
      <w:color w:val="000000"/>
      <w:kern w:val="16"/>
      <w:sz w:val="30"/>
    </w:rPr>
  </w:style>
  <w:style w:type="character" w:customStyle="1" w:styleId="51">
    <w:name w:val="标题 8 字符"/>
    <w:basedOn w:val="36"/>
    <w:link w:val="9"/>
    <w:qFormat/>
    <w:locked/>
    <w:uiPriority w:val="99"/>
    <w:rPr>
      <w:rFonts w:ascii="Cambria" w:hAnsi="Cambria" w:eastAsia="宋体"/>
      <w:kern w:val="2"/>
      <w:sz w:val="24"/>
    </w:rPr>
  </w:style>
  <w:style w:type="character" w:customStyle="1" w:styleId="52">
    <w:name w:val="标题 9 字符"/>
    <w:basedOn w:val="36"/>
    <w:link w:val="10"/>
    <w:qFormat/>
    <w:locked/>
    <w:uiPriority w:val="99"/>
    <w:rPr>
      <w:rFonts w:ascii="Arial" w:hAnsi="Arial" w:eastAsia="仿宋_GB2312"/>
      <w:i/>
      <w:color w:val="000000"/>
      <w:sz w:val="18"/>
    </w:rPr>
  </w:style>
  <w:style w:type="paragraph" w:customStyle="1" w:styleId="53">
    <w:name w:val="font52478"/>
    <w:basedOn w:val="1"/>
    <w:qFormat/>
    <w:uiPriority w:val="99"/>
    <w:pPr>
      <w:spacing w:before="100" w:beforeAutospacing="1" w:after="100" w:afterAutospacing="1"/>
    </w:pPr>
    <w:rPr>
      <w:sz w:val="18"/>
      <w:szCs w:val="18"/>
    </w:rPr>
  </w:style>
  <w:style w:type="paragraph" w:customStyle="1" w:styleId="54">
    <w:name w:val="xl8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55">
    <w:name w:val="xl8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56">
    <w:name w:val="xl872478"/>
    <w:basedOn w:val="1"/>
    <w:qFormat/>
    <w:uiPriority w:val="99"/>
    <w:pPr>
      <w:spacing w:before="100" w:beforeAutospacing="1" w:after="100" w:afterAutospacing="1"/>
      <w:textAlignment w:val="center"/>
    </w:pPr>
    <w:rPr>
      <w:color w:val="000000"/>
      <w:szCs w:val="22"/>
    </w:rPr>
  </w:style>
  <w:style w:type="paragraph" w:customStyle="1" w:styleId="57">
    <w:name w:val="xl8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58">
    <w:name w:val="xl892478"/>
    <w:basedOn w:val="1"/>
    <w:qFormat/>
    <w:uiPriority w:val="99"/>
    <w:pPr>
      <w:spacing w:before="100" w:beforeAutospacing="1" w:after="100" w:afterAutospacing="1"/>
      <w:textAlignment w:val="center"/>
    </w:pPr>
    <w:rPr>
      <w:color w:val="000000"/>
      <w:sz w:val="20"/>
      <w:szCs w:val="20"/>
    </w:rPr>
  </w:style>
  <w:style w:type="paragraph" w:customStyle="1" w:styleId="59">
    <w:name w:val="xl902478"/>
    <w:basedOn w:val="1"/>
    <w:qFormat/>
    <w:uiPriority w:val="99"/>
    <w:pPr>
      <w:spacing w:before="100" w:beforeAutospacing="1" w:after="100" w:afterAutospacing="1"/>
      <w:textAlignment w:val="center"/>
    </w:pPr>
    <w:rPr>
      <w:b/>
      <w:bCs/>
      <w:color w:val="000000"/>
      <w:sz w:val="20"/>
      <w:szCs w:val="20"/>
    </w:rPr>
  </w:style>
  <w:style w:type="paragraph" w:customStyle="1" w:styleId="60">
    <w:name w:val="xl912478"/>
    <w:basedOn w:val="1"/>
    <w:qFormat/>
    <w:uiPriority w:val="99"/>
    <w:pPr>
      <w:pBdr>
        <w:bottom w:val="single" w:color="auto" w:sz="4" w:space="0"/>
      </w:pBdr>
      <w:spacing w:before="100" w:beforeAutospacing="1" w:after="100" w:afterAutospacing="1"/>
      <w:jc w:val="center"/>
      <w:textAlignment w:val="center"/>
    </w:pPr>
    <w:rPr>
      <w:b/>
      <w:bCs/>
      <w:sz w:val="32"/>
      <w:szCs w:val="32"/>
    </w:rPr>
  </w:style>
  <w:style w:type="paragraph" w:customStyle="1" w:styleId="61">
    <w:name w:val="xl922478"/>
    <w:basedOn w:val="1"/>
    <w:qFormat/>
    <w:uiPriority w:val="99"/>
    <w:pPr>
      <w:spacing w:before="100" w:beforeAutospacing="1" w:after="100" w:afterAutospacing="1"/>
      <w:textAlignment w:val="center"/>
    </w:pPr>
    <w:rPr>
      <w:rFonts w:ascii="黑体" w:hAnsi="黑体" w:eastAsia="黑体"/>
      <w:color w:val="000000"/>
      <w:szCs w:val="22"/>
    </w:rPr>
  </w:style>
  <w:style w:type="paragraph" w:customStyle="1" w:styleId="62">
    <w:name w:val="xl93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Cs w:val="22"/>
    </w:rPr>
  </w:style>
  <w:style w:type="paragraph" w:customStyle="1" w:styleId="63">
    <w:name w:val="xl94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Cs w:val="22"/>
    </w:rPr>
  </w:style>
  <w:style w:type="paragraph" w:customStyle="1" w:styleId="64">
    <w:name w:val="xl952478"/>
    <w:basedOn w:val="1"/>
    <w:qFormat/>
    <w:uiPriority w:val="99"/>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5">
    <w:name w:val="xl962478"/>
    <w:basedOn w:val="1"/>
    <w:qFormat/>
    <w:uiPriority w:val="99"/>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6">
    <w:name w:val="xl972478"/>
    <w:basedOn w:val="1"/>
    <w:qFormat/>
    <w:uiPriority w:val="99"/>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67">
    <w:name w:val="xl9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8">
    <w:name w:val="xl99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9">
    <w:name w:val="xl100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0">
    <w:name w:val="xl101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1">
    <w:name w:val="xl102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72">
    <w:name w:val="xl1032478"/>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3">
    <w:name w:val="xl1042478"/>
    <w:basedOn w:val="1"/>
    <w:qFormat/>
    <w:uiPriority w:val="99"/>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4">
    <w:name w:val="xl10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75">
    <w:name w:val="xl10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character" w:customStyle="1" w:styleId="76">
    <w:name w:val="页脚 字符"/>
    <w:basedOn w:val="36"/>
    <w:link w:val="21"/>
    <w:qFormat/>
    <w:locked/>
    <w:uiPriority w:val="99"/>
    <w:rPr>
      <w:rFonts w:ascii="宋体" w:hAnsi="宋体" w:eastAsia="宋体"/>
      <w:sz w:val="18"/>
    </w:rPr>
  </w:style>
  <w:style w:type="paragraph" w:customStyle="1" w:styleId="77">
    <w:name w:val="列表段落1"/>
    <w:basedOn w:val="1"/>
    <w:qFormat/>
    <w:uiPriority w:val="99"/>
    <w:pPr>
      <w:ind w:firstLine="420" w:firstLineChars="200"/>
    </w:pPr>
  </w:style>
  <w:style w:type="paragraph" w:customStyle="1" w:styleId="78">
    <w:name w:val="font56441"/>
    <w:basedOn w:val="1"/>
    <w:qFormat/>
    <w:uiPriority w:val="99"/>
    <w:pPr>
      <w:spacing w:before="100" w:beforeAutospacing="1" w:after="100" w:afterAutospacing="1"/>
    </w:pPr>
    <w:rPr>
      <w:sz w:val="18"/>
      <w:szCs w:val="18"/>
    </w:rPr>
  </w:style>
  <w:style w:type="paragraph" w:customStyle="1" w:styleId="79">
    <w:name w:val="font66441"/>
    <w:basedOn w:val="1"/>
    <w:qFormat/>
    <w:uiPriority w:val="99"/>
    <w:pPr>
      <w:spacing w:before="100" w:beforeAutospacing="1" w:after="100" w:afterAutospacing="1"/>
    </w:pPr>
    <w:rPr>
      <w:sz w:val="18"/>
      <w:szCs w:val="18"/>
    </w:rPr>
  </w:style>
  <w:style w:type="paragraph" w:customStyle="1" w:styleId="80">
    <w:name w:val="xl756441"/>
    <w:basedOn w:val="1"/>
    <w:qFormat/>
    <w:uiPriority w:val="99"/>
    <w:pPr>
      <w:shd w:val="clear" w:color="000000" w:fill="FFFFFF"/>
      <w:spacing w:before="100" w:beforeAutospacing="1" w:after="100" w:afterAutospacing="1"/>
      <w:textAlignment w:val="center"/>
    </w:pPr>
    <w:rPr>
      <w:color w:val="000000"/>
      <w:sz w:val="20"/>
      <w:szCs w:val="20"/>
    </w:rPr>
  </w:style>
  <w:style w:type="paragraph" w:customStyle="1" w:styleId="81">
    <w:name w:val="xl766441"/>
    <w:basedOn w:val="1"/>
    <w:qFormat/>
    <w:uiPriority w:val="99"/>
    <w:pPr>
      <w:shd w:val="clear" w:color="000000" w:fill="FFFFFF"/>
      <w:spacing w:before="100" w:beforeAutospacing="1" w:after="100" w:afterAutospacing="1"/>
      <w:textAlignment w:val="center"/>
    </w:pPr>
    <w:rPr>
      <w:b/>
      <w:bCs/>
      <w:color w:val="000000"/>
      <w:sz w:val="20"/>
      <w:szCs w:val="20"/>
    </w:rPr>
  </w:style>
  <w:style w:type="paragraph" w:customStyle="1" w:styleId="82">
    <w:name w:val="xl776441"/>
    <w:basedOn w:val="1"/>
    <w:qFormat/>
    <w:uiPriority w:val="99"/>
    <w:pPr>
      <w:shd w:val="clear" w:color="000000" w:fill="FFFFFF"/>
      <w:spacing w:before="100" w:beforeAutospacing="1" w:after="100" w:afterAutospacing="1"/>
      <w:textAlignment w:val="center"/>
    </w:pPr>
    <w:rPr>
      <w:color w:val="000000"/>
      <w:szCs w:val="22"/>
    </w:rPr>
  </w:style>
  <w:style w:type="paragraph" w:customStyle="1" w:styleId="83">
    <w:name w:val="xl786441"/>
    <w:basedOn w:val="1"/>
    <w:qFormat/>
    <w:uiPriority w:val="99"/>
    <w:pPr>
      <w:shd w:val="clear" w:color="000000" w:fill="FFFFFF"/>
      <w:spacing w:before="100" w:beforeAutospacing="1" w:after="100" w:afterAutospacing="1"/>
      <w:textAlignment w:val="center"/>
    </w:pPr>
    <w:rPr>
      <w:rFonts w:ascii="黑体" w:hAnsi="黑体" w:eastAsia="黑体"/>
      <w:color w:val="000000"/>
      <w:szCs w:val="22"/>
    </w:rPr>
  </w:style>
  <w:style w:type="paragraph" w:customStyle="1" w:styleId="84">
    <w:name w:val="xl796441"/>
    <w:basedOn w:val="1"/>
    <w:qFormat/>
    <w:uiPriority w:val="99"/>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85">
    <w:name w:val="xl806441"/>
    <w:basedOn w:val="1"/>
    <w:qFormat/>
    <w:uiPriority w:val="99"/>
    <w:pPr>
      <w:spacing w:before="100" w:beforeAutospacing="1" w:after="100" w:afterAutospacing="1"/>
      <w:jc w:val="center"/>
      <w:textAlignment w:val="center"/>
    </w:pPr>
    <w:rPr>
      <w:sz w:val="28"/>
      <w:szCs w:val="28"/>
    </w:rPr>
  </w:style>
  <w:style w:type="paragraph" w:customStyle="1" w:styleId="86">
    <w:name w:val="xl816441"/>
    <w:basedOn w:val="1"/>
    <w:qFormat/>
    <w:uiPriority w:val="99"/>
    <w:pPr>
      <w:shd w:val="clear" w:color="000000" w:fill="FFFFFF"/>
      <w:spacing w:before="100" w:beforeAutospacing="1" w:after="100" w:afterAutospacing="1"/>
      <w:textAlignment w:val="center"/>
    </w:pPr>
    <w:rPr>
      <w:rFonts w:ascii="仿宋_GB2312"/>
      <w:color w:val="000000"/>
      <w:szCs w:val="22"/>
    </w:rPr>
  </w:style>
  <w:style w:type="paragraph" w:customStyle="1" w:styleId="87">
    <w:name w:val="xl826441"/>
    <w:basedOn w:val="1"/>
    <w:qFormat/>
    <w:uiPriority w:val="99"/>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88">
    <w:name w:val="xl8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89">
    <w:name w:val="xl84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0">
    <w:name w:val="xl85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1">
    <w:name w:val="xl86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2">
    <w:name w:val="xl87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93">
    <w:name w:val="xl88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94">
    <w:name w:val="xl89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5">
    <w:name w:val="xl906441"/>
    <w:basedOn w:val="1"/>
    <w:qFormat/>
    <w:uiPriority w:val="99"/>
    <w:pPr>
      <w:shd w:val="clear" w:color="000000" w:fill="FFFFFF"/>
      <w:spacing w:before="100" w:beforeAutospacing="1" w:after="100" w:afterAutospacing="1"/>
      <w:textAlignment w:val="center"/>
    </w:pPr>
    <w:rPr>
      <w:color w:val="000000"/>
      <w:szCs w:val="22"/>
    </w:rPr>
  </w:style>
  <w:style w:type="paragraph" w:customStyle="1" w:styleId="96">
    <w:name w:val="xl916441"/>
    <w:basedOn w:val="1"/>
    <w:qFormat/>
    <w:uiPriority w:val="99"/>
    <w:pPr>
      <w:shd w:val="clear" w:color="000000" w:fill="FFFFFF"/>
      <w:spacing w:before="100" w:beforeAutospacing="1" w:after="100" w:afterAutospacing="1"/>
      <w:textAlignment w:val="center"/>
    </w:pPr>
    <w:rPr>
      <w:sz w:val="20"/>
      <w:szCs w:val="20"/>
    </w:rPr>
  </w:style>
  <w:style w:type="paragraph" w:customStyle="1" w:styleId="97">
    <w:name w:val="xl926441"/>
    <w:basedOn w:val="1"/>
    <w:qFormat/>
    <w:uiPriority w:val="99"/>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98">
    <w:name w:val="xl9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99">
    <w:name w:val="xl946441"/>
    <w:basedOn w:val="1"/>
    <w:qFormat/>
    <w:uiPriority w:val="99"/>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0">
    <w:name w:val="xl956441"/>
    <w:basedOn w:val="1"/>
    <w:qFormat/>
    <w:uiPriority w:val="99"/>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1">
    <w:name w:val="xl966441"/>
    <w:basedOn w:val="1"/>
    <w:qFormat/>
    <w:uiPriority w:val="99"/>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character" w:customStyle="1" w:styleId="102">
    <w:name w:val="批注框文本 Char"/>
    <w:qFormat/>
    <w:locked/>
    <w:uiPriority w:val="99"/>
    <w:rPr>
      <w:rFonts w:ascii="Calibri" w:hAnsi="Calibri"/>
      <w:kern w:val="2"/>
      <w:sz w:val="18"/>
    </w:rPr>
  </w:style>
  <w:style w:type="character" w:customStyle="1" w:styleId="103">
    <w:name w:val="批注框文本 字符"/>
    <w:basedOn w:val="36"/>
    <w:link w:val="20"/>
    <w:semiHidden/>
    <w:qFormat/>
    <w:uiPriority w:val="99"/>
    <w:rPr>
      <w:rFonts w:ascii="宋体" w:hAnsi="宋体" w:cs="宋体"/>
      <w:kern w:val="0"/>
    </w:rPr>
  </w:style>
  <w:style w:type="character" w:customStyle="1" w:styleId="104">
    <w:name w:val="脚注文本 Char"/>
    <w:qFormat/>
    <w:locked/>
    <w:uiPriority w:val="99"/>
    <w:rPr>
      <w:rFonts w:ascii="Calibri" w:hAnsi="Calibri"/>
      <w:kern w:val="2"/>
      <w:sz w:val="18"/>
    </w:rPr>
  </w:style>
  <w:style w:type="character" w:customStyle="1" w:styleId="105">
    <w:name w:val="脚注文本 字符"/>
    <w:basedOn w:val="36"/>
    <w:link w:val="25"/>
    <w:semiHidden/>
    <w:qFormat/>
    <w:uiPriority w:val="99"/>
    <w:rPr>
      <w:rFonts w:ascii="宋体" w:hAnsi="宋体" w:cs="宋体"/>
      <w:kern w:val="0"/>
      <w:sz w:val="18"/>
      <w:szCs w:val="18"/>
    </w:rPr>
  </w:style>
  <w:style w:type="character" w:customStyle="1" w:styleId="106">
    <w:name w:val="文档结构图 Char"/>
    <w:qFormat/>
    <w:locked/>
    <w:uiPriority w:val="99"/>
    <w:rPr>
      <w:rFonts w:ascii="宋体" w:hAnsi="Calibri" w:eastAsia="宋体"/>
      <w:kern w:val="2"/>
      <w:sz w:val="18"/>
    </w:rPr>
  </w:style>
  <w:style w:type="character" w:customStyle="1" w:styleId="107">
    <w:name w:val="文档结构图 字符"/>
    <w:basedOn w:val="36"/>
    <w:link w:val="12"/>
    <w:semiHidden/>
    <w:qFormat/>
    <w:uiPriority w:val="99"/>
    <w:rPr>
      <w:rFonts w:cs="宋体"/>
      <w:kern w:val="0"/>
      <w:sz w:val="0"/>
      <w:szCs w:val="0"/>
    </w:rPr>
  </w:style>
  <w:style w:type="character" w:customStyle="1" w:styleId="108">
    <w:name w:val="标题 字符"/>
    <w:basedOn w:val="36"/>
    <w:link w:val="31"/>
    <w:qFormat/>
    <w:locked/>
    <w:uiPriority w:val="99"/>
    <w:rPr>
      <w:rFonts w:ascii="Cambria" w:hAnsi="Cambria" w:eastAsia="宋体"/>
      <w:b/>
      <w:kern w:val="2"/>
      <w:sz w:val="32"/>
    </w:rPr>
  </w:style>
  <w:style w:type="character" w:customStyle="1" w:styleId="109">
    <w:name w:val="副标题 字符"/>
    <w:basedOn w:val="36"/>
    <w:link w:val="24"/>
    <w:qFormat/>
    <w:locked/>
    <w:uiPriority w:val="99"/>
    <w:rPr>
      <w:rFonts w:ascii="Cambria" w:hAnsi="Cambria" w:eastAsia="宋体"/>
      <w:b/>
      <w:kern w:val="28"/>
      <w:sz w:val="32"/>
    </w:rPr>
  </w:style>
  <w:style w:type="paragraph" w:customStyle="1" w:styleId="110">
    <w:name w:val="无间隔1"/>
    <w:link w:val="111"/>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11">
    <w:name w:val="无间隔 字符"/>
    <w:link w:val="110"/>
    <w:qFormat/>
    <w:locked/>
    <w:uiPriority w:val="99"/>
    <w:rPr>
      <w:rFonts w:eastAsia="仿宋_GB2312"/>
      <w:sz w:val="30"/>
      <w:szCs w:val="22"/>
      <w:lang w:bidi="ar-SA"/>
    </w:rPr>
  </w:style>
  <w:style w:type="character" w:customStyle="1" w:styleId="112">
    <w:name w:val="TOC 3 字符"/>
    <w:link w:val="17"/>
    <w:qFormat/>
    <w:locked/>
    <w:uiPriority w:val="39"/>
    <w:rPr>
      <w:rFonts w:asciiTheme="minorHAnsi" w:hAnsiTheme="minorHAnsi" w:cstheme="minorHAnsi"/>
      <w:i/>
      <w:iCs/>
    </w:rPr>
  </w:style>
  <w:style w:type="character" w:customStyle="1" w:styleId="113">
    <w:name w:val="TOC 1 字符"/>
    <w:link w:val="22"/>
    <w:qFormat/>
    <w:locked/>
    <w:uiPriority w:val="39"/>
    <w:rPr>
      <w:rFonts w:eastAsia="宋体" w:cstheme="minorHAnsi"/>
      <w:b/>
      <w:bCs/>
      <w:i/>
      <w:iCs/>
      <w:caps/>
    </w:rPr>
  </w:style>
  <w:style w:type="character" w:customStyle="1" w:styleId="114">
    <w:name w:val="TOC 2 字符"/>
    <w:link w:val="27"/>
    <w:qFormat/>
    <w:locked/>
    <w:uiPriority w:val="39"/>
    <w:rPr>
      <w:rFonts w:eastAsia="宋体" w:cstheme="minorHAnsi"/>
      <w:i/>
      <w:iCs/>
      <w:smallCaps/>
    </w:rPr>
  </w:style>
  <w:style w:type="paragraph" w:customStyle="1" w:styleId="115">
    <w:name w:val="目录一"/>
    <w:basedOn w:val="27"/>
    <w:link w:val="116"/>
    <w:qFormat/>
    <w:uiPriority w:val="99"/>
    <w:rPr>
      <w:rFonts w:eastAsia="黑体"/>
      <w:b/>
      <w:iCs/>
      <w:caps/>
      <w:sz w:val="28"/>
    </w:rPr>
  </w:style>
  <w:style w:type="character" w:customStyle="1" w:styleId="116">
    <w:name w:val="目录一 Char"/>
    <w:link w:val="115"/>
    <w:qFormat/>
    <w:locked/>
    <w:uiPriority w:val="99"/>
    <w:rPr>
      <w:rFonts w:ascii="华文中宋" w:hAnsi="华文中宋" w:eastAsia="黑体"/>
      <w:b/>
      <w:caps/>
      <w:smallCaps/>
      <w:kern w:val="2"/>
      <w:sz w:val="28"/>
    </w:rPr>
  </w:style>
  <w:style w:type="paragraph" w:customStyle="1" w:styleId="117">
    <w:name w:val="目录1"/>
    <w:basedOn w:val="17"/>
    <w:link w:val="118"/>
    <w:qFormat/>
    <w:uiPriority w:val="99"/>
    <w:pPr>
      <w:spacing w:line="400" w:lineRule="exact"/>
    </w:pPr>
    <w:rPr>
      <w:sz w:val="28"/>
    </w:rPr>
  </w:style>
  <w:style w:type="character" w:customStyle="1" w:styleId="118">
    <w:name w:val="目录1 Char"/>
    <w:link w:val="117"/>
    <w:qFormat/>
    <w:locked/>
    <w:uiPriority w:val="99"/>
    <w:rPr>
      <w:rFonts w:ascii="黑体" w:hAnsi="黑体" w:eastAsia="黑体"/>
      <w:kern w:val="2"/>
      <w:sz w:val="28"/>
    </w:rPr>
  </w:style>
  <w:style w:type="paragraph" w:customStyle="1" w:styleId="119">
    <w:name w:val="目录标题"/>
    <w:basedOn w:val="3"/>
    <w:link w:val="120"/>
    <w:qFormat/>
    <w:uiPriority w:val="99"/>
    <w:pPr>
      <w:ind w:firstLine="200"/>
    </w:pPr>
    <w:rPr>
      <w:bCs w:val="0"/>
      <w:sz w:val="44"/>
      <w:szCs w:val="20"/>
    </w:rPr>
  </w:style>
  <w:style w:type="character" w:customStyle="1" w:styleId="120">
    <w:name w:val="目录标题 Char"/>
    <w:link w:val="119"/>
    <w:qFormat/>
    <w:locked/>
    <w:uiPriority w:val="99"/>
    <w:rPr>
      <w:rFonts w:ascii="宋体" w:hAnsi="宋体" w:eastAsia="华文中宋"/>
      <w:sz w:val="44"/>
    </w:rPr>
  </w:style>
  <w:style w:type="paragraph" w:customStyle="1" w:styleId="121">
    <w:name w:val="目录（一）"/>
    <w:basedOn w:val="117"/>
    <w:link w:val="122"/>
    <w:qFormat/>
    <w:uiPriority w:val="99"/>
    <w:rPr>
      <w:sz w:val="24"/>
    </w:rPr>
  </w:style>
  <w:style w:type="character" w:customStyle="1" w:styleId="122">
    <w:name w:val="目录（一） Char"/>
    <w:link w:val="121"/>
    <w:qFormat/>
    <w:locked/>
    <w:uiPriority w:val="99"/>
    <w:rPr>
      <w:rFonts w:ascii="黑体" w:hAnsi="黑体" w:eastAsia="黑体"/>
      <w:kern w:val="2"/>
      <w:sz w:val="24"/>
    </w:rPr>
  </w:style>
  <w:style w:type="character" w:customStyle="1" w:styleId="123">
    <w:name w:val="访问过的超链接1"/>
    <w:qFormat/>
    <w:uiPriority w:val="99"/>
    <w:rPr>
      <w:rFonts w:eastAsia="宋体"/>
      <w:color w:val="800080"/>
      <w:kern w:val="2"/>
      <w:sz w:val="24"/>
      <w:u w:val="single"/>
      <w:lang w:val="en-US" w:eastAsia="zh-CN"/>
    </w:rPr>
  </w:style>
  <w:style w:type="character" w:customStyle="1" w:styleId="124">
    <w:name w:val="Body Text Indent Char"/>
    <w:qFormat/>
    <w:locked/>
    <w:uiPriority w:val="99"/>
    <w:rPr>
      <w:rFonts w:ascii="仿宋_GB2312" w:eastAsia="仿宋_GB2312"/>
      <w:sz w:val="30"/>
    </w:rPr>
  </w:style>
  <w:style w:type="character" w:customStyle="1" w:styleId="125">
    <w:name w:val="Body Text Indent Char1"/>
    <w:basedOn w:val="36"/>
    <w:semiHidden/>
    <w:qFormat/>
    <w:uiPriority w:val="99"/>
    <w:rPr>
      <w:rFonts w:ascii="仿宋_GB2312" w:hAnsi="宋体" w:eastAsia="仿宋_GB2312"/>
      <w:color w:val="000000"/>
      <w:kern w:val="16"/>
      <w:sz w:val="30"/>
    </w:rPr>
  </w:style>
  <w:style w:type="character" w:customStyle="1" w:styleId="126">
    <w:name w:val="正文文本缩进 字符"/>
    <w:link w:val="15"/>
    <w:qFormat/>
    <w:locked/>
    <w:uiPriority w:val="99"/>
    <w:rPr>
      <w:rFonts w:ascii="仿宋_GB2312" w:hAnsi="Calibri" w:eastAsia="仿宋_GB2312"/>
      <w:sz w:val="30"/>
    </w:rPr>
  </w:style>
  <w:style w:type="character" w:customStyle="1" w:styleId="127">
    <w:name w:val="批注文字 字符"/>
    <w:basedOn w:val="36"/>
    <w:link w:val="13"/>
    <w:semiHidden/>
    <w:qFormat/>
    <w:locked/>
    <w:uiPriority w:val="99"/>
    <w:rPr>
      <w:rFonts w:ascii="仿宋_GB2312" w:hAnsi="宋体" w:eastAsia="仿宋_GB2312"/>
      <w:color w:val="000000"/>
      <w:kern w:val="16"/>
      <w:sz w:val="30"/>
    </w:rPr>
  </w:style>
  <w:style w:type="character" w:customStyle="1" w:styleId="128">
    <w:name w:val="批注主题 字符"/>
    <w:basedOn w:val="127"/>
    <w:link w:val="32"/>
    <w:semiHidden/>
    <w:qFormat/>
    <w:locked/>
    <w:uiPriority w:val="99"/>
    <w:rPr>
      <w:rFonts w:ascii="仿宋_GB2312" w:hAnsi="宋体" w:eastAsia="仿宋_GB2312"/>
      <w:b/>
      <w:color w:val="000000"/>
      <w:kern w:val="16"/>
      <w:sz w:val="30"/>
    </w:rPr>
  </w:style>
  <w:style w:type="paragraph" w:customStyle="1" w:styleId="129">
    <w:name w:val="默认段落字体 Para Char Char Char Char Char Char Char"/>
    <w:basedOn w:val="1"/>
    <w:qFormat/>
    <w:uiPriority w:val="99"/>
    <w:pPr>
      <w:widowControl w:val="0"/>
      <w:jc w:val="both"/>
    </w:pPr>
    <w:rPr>
      <w:rFonts w:ascii="Arial" w:hAnsi="Arial" w:cs="Arial"/>
      <w:kern w:val="2"/>
      <w:sz w:val="20"/>
      <w:szCs w:val="20"/>
    </w:rPr>
  </w:style>
  <w:style w:type="paragraph" w:customStyle="1" w:styleId="130">
    <w:name w:val="Char"/>
    <w:basedOn w:val="1"/>
    <w:qFormat/>
    <w:uiPriority w:val="99"/>
    <w:pPr>
      <w:widowControl w:val="0"/>
      <w:jc w:val="both"/>
    </w:pPr>
    <w:rPr>
      <w:rFonts w:ascii="仿宋_GB2312" w:cs="仿宋_GB2312"/>
      <w:color w:val="000000"/>
      <w:kern w:val="16"/>
      <w:szCs w:val="30"/>
    </w:rPr>
  </w:style>
  <w:style w:type="paragraph" w:customStyle="1" w:styleId="131">
    <w:name w:val="样式5"/>
    <w:basedOn w:val="2"/>
    <w:qFormat/>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132">
    <w:name w:val="Char Char Char Char Char Char Char"/>
    <w:basedOn w:val="12"/>
    <w:qFormat/>
    <w:uiPriority w:val="99"/>
    <w:pPr>
      <w:shd w:val="clear" w:color="auto" w:fill="000080"/>
      <w:adjustRightInd w:val="0"/>
      <w:spacing w:line="360" w:lineRule="auto"/>
      <w:ind w:left="1276"/>
      <w:jc w:val="center"/>
      <w:outlineLvl w:val="3"/>
    </w:pPr>
    <w:rPr>
      <w:rFonts w:ascii="Tahoma" w:hAnsi="Tahoma" w:cs="Tahoma"/>
      <w:color w:val="000000"/>
      <w:kern w:val="16"/>
      <w:sz w:val="24"/>
      <w:szCs w:val="24"/>
    </w:rPr>
  </w:style>
  <w:style w:type="paragraph" w:customStyle="1" w:styleId="133">
    <w:name w:val="样式 标题 2一级条标题l22Heading 2 CharH2H3二级h22nd levelheading ...1"/>
    <w:basedOn w:val="3"/>
    <w:qFormat/>
    <w:uiPriority w:val="99"/>
    <w:pPr>
      <w:spacing w:beforeLines="50" w:afterLines="50"/>
      <w:ind w:left="1276"/>
    </w:pPr>
    <w:rPr>
      <w:rFonts w:ascii="黑体" w:hAnsi="Times New Roman" w:eastAsia="黑体" w:cs="黑体"/>
      <w:bCs w:val="0"/>
      <w:color w:val="000000"/>
      <w:kern w:val="16"/>
      <w:szCs w:val="30"/>
    </w:rPr>
  </w:style>
  <w:style w:type="paragraph" w:customStyle="1" w:styleId="134">
    <w:name w:val="tgt1"/>
    <w:basedOn w:val="1"/>
    <w:qFormat/>
    <w:uiPriority w:val="99"/>
    <w:pPr>
      <w:spacing w:after="150"/>
    </w:pPr>
  </w:style>
  <w:style w:type="paragraph" w:customStyle="1" w:styleId="135">
    <w:name w:val="样式 标题 3二级条标题h3第二层条第三层1.1.1 标题 3l3CT3h4Heading 3 - old...2"/>
    <w:basedOn w:val="1"/>
    <w:qFormat/>
    <w:uiPriority w:val="99"/>
    <w:pPr>
      <w:widowControl w:val="0"/>
      <w:ind w:left="1276"/>
      <w:jc w:val="both"/>
    </w:pPr>
    <w:rPr>
      <w:rFonts w:ascii="仿宋_GB2312" w:cs="仿宋_GB2312"/>
      <w:color w:val="000000"/>
      <w:kern w:val="16"/>
      <w:szCs w:val="30"/>
    </w:rPr>
  </w:style>
  <w:style w:type="paragraph" w:customStyle="1" w:styleId="136">
    <w:name w:val="Char Char Char Char"/>
    <w:basedOn w:val="1"/>
    <w:qFormat/>
    <w:uiPriority w:val="99"/>
    <w:pPr>
      <w:widowControl w:val="0"/>
      <w:tabs>
        <w:tab w:val="left" w:pos="1415"/>
      </w:tabs>
      <w:ind w:left="1415" w:hanging="855"/>
      <w:jc w:val="both"/>
    </w:pPr>
    <w:rPr>
      <w:rFonts w:ascii="Times New Roman" w:hAnsi="Times New Roman" w:cs="Times New Roman"/>
      <w:kern w:val="2"/>
    </w:rPr>
  </w:style>
  <w:style w:type="paragraph" w:customStyle="1" w:styleId="137">
    <w:name w:val="修订1"/>
    <w:hidden/>
    <w:semiHidden/>
    <w:qFormat/>
    <w:uiPriority w:val="99"/>
    <w:rPr>
      <w:rFonts w:ascii="仿宋_GB2312" w:hAnsi="宋体" w:eastAsia="仿宋_GB2312" w:cs="仿宋_GB2312"/>
      <w:color w:val="000000"/>
      <w:kern w:val="16"/>
      <w:sz w:val="30"/>
      <w:szCs w:val="30"/>
      <w:lang w:val="en-US" w:eastAsia="zh-CN" w:bidi="ar-SA"/>
    </w:rPr>
  </w:style>
  <w:style w:type="paragraph" w:customStyle="1" w:styleId="138">
    <w:name w:val="样式1"/>
    <w:basedOn w:val="1"/>
    <w:link w:val="139"/>
    <w:qFormat/>
    <w:uiPriority w:val="99"/>
    <w:pPr>
      <w:jc w:val="both"/>
    </w:pPr>
    <w:rPr>
      <w:rFonts w:ascii="仿宋_GB2312" w:cs="Times New Roman"/>
      <w:kern w:val="16"/>
      <w:szCs w:val="20"/>
    </w:rPr>
  </w:style>
  <w:style w:type="character" w:customStyle="1" w:styleId="139">
    <w:name w:val="样式1 Char"/>
    <w:link w:val="138"/>
    <w:qFormat/>
    <w:locked/>
    <w:uiPriority w:val="99"/>
    <w:rPr>
      <w:rFonts w:ascii="仿宋_GB2312" w:hAnsi="宋体" w:eastAsia="仿宋_GB2312"/>
      <w:kern w:val="16"/>
      <w:sz w:val="30"/>
    </w:rPr>
  </w:style>
  <w:style w:type="character" w:customStyle="1" w:styleId="140">
    <w:name w:val="HTML 预设格式 字符"/>
    <w:basedOn w:val="36"/>
    <w:link w:val="29"/>
    <w:semiHidden/>
    <w:qFormat/>
    <w:locked/>
    <w:uiPriority w:val="99"/>
    <w:rPr>
      <w:rFonts w:ascii="宋体" w:hAnsi="宋体" w:eastAsia="宋体"/>
      <w:sz w:val="24"/>
    </w:rPr>
  </w:style>
  <w:style w:type="paragraph" w:customStyle="1" w:styleId="141">
    <w:name w:val="TOC 标题1"/>
    <w:basedOn w:val="2"/>
    <w:next w:val="1"/>
    <w:qFormat/>
    <w:uiPriority w:val="99"/>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4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143">
    <w:name w:val="Table Normal_0"/>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44">
    <w:name w:val="Table Paragraph"/>
    <w:basedOn w:val="1"/>
    <w:qFormat/>
    <w:uiPriority w:val="1"/>
    <w:pPr>
      <w:widowControl w:val="0"/>
    </w:pPr>
    <w:rPr>
      <w:rFonts w:asciiTheme="minorHAnsi" w:hAnsiTheme="minorHAnsi" w:eastAsiaTheme="minorEastAsia" w:cstheme="minorBidi"/>
      <w:szCs w:val="22"/>
      <w:lang w:eastAsia="en-US"/>
    </w:rPr>
  </w:style>
  <w:style w:type="table" w:customStyle="1" w:styleId="145">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46">
    <w:name w:val="Table Normal2"/>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7">
    <w:name w:val="未处理的提及1"/>
    <w:basedOn w:val="36"/>
    <w:unhideWhenUsed/>
    <w:qFormat/>
    <w:uiPriority w:val="99"/>
    <w:rPr>
      <w:color w:val="605E5C"/>
      <w:shd w:val="clear" w:color="auto" w:fill="E1DFDD"/>
    </w:rPr>
  </w:style>
  <w:style w:type="paragraph" w:customStyle="1" w:styleId="148">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1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FC23-9ABF-434E-8033-86AB1F01FC0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6629</Words>
  <Characters>9720</Characters>
  <Lines>84</Lines>
  <Paragraphs>23</Paragraphs>
  <TotalTime>2</TotalTime>
  <ScaleCrop>false</ScaleCrop>
  <LinksUpToDate>false</LinksUpToDate>
  <CharactersWithSpaces>10207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2023-04-04T09:16:00Z</dcterms:created>
  <dc:creator>K2450</dc:creator>
  <cp:lastModifiedBy>Administrator</cp:lastModifiedBy>
  <cp:lastPrinted>2018-03-01T03:24:00Z</cp:lastPrinted>
  <dcterms:modified xsi:type="dcterms:W3CDTF">2023-04-26T02:04:58Z</dcterms:modified>
  <dc:title>政府部门财务报告编制操作指南</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6831367466384425B4785424B53B4F1A</vt:lpwstr>
  </property>
</Properties>
</file>